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ED" w:rsidRPr="00B16BB1" w:rsidRDefault="0081231B" w:rsidP="00B16BB1">
      <w:pPr>
        <w:jc w:val="center"/>
        <w:rPr>
          <w:rFonts w:ascii="標楷體" w:eastAsia="標楷體" w:hAnsi="標楷體"/>
          <w:sz w:val="41"/>
          <w:szCs w:val="41"/>
        </w:rPr>
      </w:pPr>
      <w:r w:rsidRPr="009552E2">
        <w:rPr>
          <w:rFonts w:ascii="標楷體" w:eastAsia="標楷體" w:hAnsi="標楷體" w:hint="eastAsia"/>
          <w:sz w:val="41"/>
          <w:szCs w:val="41"/>
        </w:rPr>
        <w:t>外語學院</w:t>
      </w:r>
      <w:r w:rsidR="007F51BD" w:rsidRPr="009552E2">
        <w:rPr>
          <w:rFonts w:ascii="標楷體" w:eastAsia="標楷體" w:hAnsi="標楷體" w:hint="eastAsia"/>
          <w:sz w:val="41"/>
          <w:szCs w:val="41"/>
        </w:rPr>
        <w:t>對外華語教學學程</w:t>
      </w:r>
      <w:r w:rsidR="00032E0E">
        <w:rPr>
          <w:rFonts w:ascii="標楷體" w:eastAsia="標楷體" w:hAnsi="標楷體" w:hint="eastAsia"/>
          <w:sz w:val="41"/>
          <w:szCs w:val="41"/>
        </w:rPr>
        <w:t xml:space="preserve"> 10</w:t>
      </w:r>
      <w:r w:rsidR="00F97572">
        <w:rPr>
          <w:rFonts w:ascii="標楷體" w:eastAsia="標楷體" w:hAnsi="標楷體" w:hint="eastAsia"/>
          <w:sz w:val="41"/>
          <w:szCs w:val="41"/>
        </w:rPr>
        <w:t>7</w:t>
      </w:r>
      <w:r w:rsidR="007F51BD" w:rsidRPr="009552E2">
        <w:rPr>
          <w:rFonts w:ascii="標楷體" w:eastAsia="標楷體" w:hAnsi="標楷體" w:hint="eastAsia"/>
          <w:sz w:val="41"/>
          <w:szCs w:val="41"/>
        </w:rPr>
        <w:t>學年度第</w:t>
      </w:r>
      <w:r w:rsidR="00267AC3">
        <w:rPr>
          <w:rFonts w:ascii="標楷體" w:eastAsia="標楷體" w:hAnsi="標楷體" w:hint="eastAsia"/>
          <w:sz w:val="41"/>
          <w:szCs w:val="41"/>
        </w:rPr>
        <w:t>2</w:t>
      </w:r>
      <w:r w:rsidR="007F51BD" w:rsidRPr="009552E2">
        <w:rPr>
          <w:rFonts w:ascii="標楷體" w:eastAsia="標楷體" w:hAnsi="標楷體" w:hint="eastAsia"/>
          <w:sz w:val="41"/>
          <w:szCs w:val="41"/>
        </w:rPr>
        <w:t>學期課表</w:t>
      </w:r>
    </w:p>
    <w:p w:rsidR="00197779" w:rsidRPr="00F97572" w:rsidRDefault="000D3609" w:rsidP="00197779">
      <w:pPr>
        <w:tabs>
          <w:tab w:val="left" w:pos="-142"/>
        </w:tabs>
        <w:rPr>
          <w:rFonts w:ascii="標楷體" w:eastAsia="標楷體" w:hAnsi="標楷體"/>
          <w:b/>
          <w:color w:val="FF0000"/>
          <w:szCs w:val="24"/>
        </w:rPr>
      </w:pPr>
      <w:r w:rsidRPr="00F82B5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選修課程：(單獨開班，須繳學分費)</w:t>
      </w:r>
      <w:r w:rsidR="00197779" w:rsidRPr="00197779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tbl>
      <w:tblPr>
        <w:tblStyle w:val="a3"/>
        <w:tblW w:w="5075" w:type="pct"/>
        <w:tblInd w:w="-147" w:type="dxa"/>
        <w:tblLook w:val="04A0" w:firstRow="1" w:lastRow="0" w:firstColumn="1" w:lastColumn="0" w:noHBand="0" w:noVBand="1"/>
      </w:tblPr>
      <w:tblGrid>
        <w:gridCol w:w="1875"/>
        <w:gridCol w:w="1783"/>
        <w:gridCol w:w="1219"/>
        <w:gridCol w:w="674"/>
        <w:gridCol w:w="1225"/>
        <w:gridCol w:w="674"/>
        <w:gridCol w:w="674"/>
        <w:gridCol w:w="862"/>
        <w:gridCol w:w="896"/>
      </w:tblGrid>
      <w:tr w:rsidR="00C409C3" w:rsidRPr="00C34E16" w:rsidTr="00EB733C">
        <w:trPr>
          <w:trHeight w:val="471"/>
        </w:trPr>
        <w:tc>
          <w:tcPr>
            <w:tcW w:w="949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課程代碼</w:t>
            </w:r>
          </w:p>
        </w:tc>
        <w:tc>
          <w:tcPr>
            <w:tcW w:w="902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課程名稱</w:t>
            </w:r>
          </w:p>
        </w:tc>
        <w:tc>
          <w:tcPr>
            <w:tcW w:w="617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授課老師</w:t>
            </w:r>
          </w:p>
        </w:tc>
        <w:tc>
          <w:tcPr>
            <w:tcW w:w="341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620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</w:p>
        </w:tc>
        <w:tc>
          <w:tcPr>
            <w:tcW w:w="341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單雙</w:t>
            </w:r>
          </w:p>
        </w:tc>
        <w:tc>
          <w:tcPr>
            <w:tcW w:w="341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</w:t>
            </w:r>
          </w:p>
        </w:tc>
        <w:tc>
          <w:tcPr>
            <w:tcW w:w="436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節數</w:t>
            </w:r>
          </w:p>
        </w:tc>
        <w:tc>
          <w:tcPr>
            <w:tcW w:w="453" w:type="pct"/>
            <w:shd w:val="clear" w:color="auto" w:fill="C6D9F1" w:themeFill="text2" w:themeFillTint="33"/>
            <w:vAlign w:val="center"/>
          </w:tcPr>
          <w:p w:rsidR="00C409C3" w:rsidRPr="00C34E16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教室</w:t>
            </w:r>
          </w:p>
        </w:tc>
      </w:tr>
      <w:tr w:rsidR="00C409C3" w:rsidTr="00EB733C">
        <w:trPr>
          <w:trHeight w:val="471"/>
        </w:trPr>
        <w:tc>
          <w:tcPr>
            <w:tcW w:w="949" w:type="pct"/>
            <w:shd w:val="clear" w:color="auto" w:fill="auto"/>
            <w:vAlign w:val="center"/>
          </w:tcPr>
          <w:p w:rsidR="00C409C3" w:rsidRPr="001A6B88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-3</w:t>
            </w:r>
            <w:r w:rsidR="00EB733C"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0196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409C3" w:rsidRPr="001A6B88" w:rsidRDefault="00A242F5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華語</w:t>
            </w:r>
            <w:r w:rsidR="00EB733C"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詞彙教學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C409C3" w:rsidRPr="001A6B88" w:rsidRDefault="00EB733C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劉雅芬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409C3" w:rsidRPr="001A6B88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409C3" w:rsidRPr="001A6B88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409C3" w:rsidRPr="001A6B88" w:rsidRDefault="00C409C3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全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C409C3" w:rsidRPr="001A6B88" w:rsidRDefault="00EB733C" w:rsidP="00D14B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C409C3" w:rsidRPr="001A6B88" w:rsidRDefault="00C409C3" w:rsidP="00D14BF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D7-D8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409C3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LA202</w:t>
            </w:r>
          </w:p>
        </w:tc>
      </w:tr>
      <w:tr w:rsidR="00EB733C" w:rsidTr="00EB733C">
        <w:trPr>
          <w:trHeight w:val="471"/>
        </w:trPr>
        <w:tc>
          <w:tcPr>
            <w:tcW w:w="949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18103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華語文教材設計與教法實習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林玲俐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全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B733C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733C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D7-D8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733C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LA202</w:t>
            </w:r>
          </w:p>
        </w:tc>
      </w:tr>
      <w:tr w:rsidR="00EB733C" w:rsidTr="00EB733C">
        <w:trPr>
          <w:trHeight w:val="471"/>
        </w:trPr>
        <w:tc>
          <w:tcPr>
            <w:tcW w:w="949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19246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華語多媒體與電腦輔助教學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張于忻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全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B733C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EB733C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D7-D8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733C" w:rsidRPr="001A6B88" w:rsidRDefault="00EB733C" w:rsidP="00EB733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L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</w:rPr>
              <w:t>E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</w:rPr>
              <w:t>402</w:t>
            </w:r>
          </w:p>
        </w:tc>
      </w:tr>
    </w:tbl>
    <w:p w:rsidR="00C409C3" w:rsidRDefault="00C409C3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D14BF0" w:rsidRDefault="00D14BF0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與</w:t>
      </w:r>
      <w:r w:rsidR="007D29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文化研究所語言學碩士班</w:t>
      </w:r>
      <w:r w:rsidR="007D29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班註記</w:t>
      </w:r>
    </w:p>
    <w:tbl>
      <w:tblPr>
        <w:tblStyle w:val="a3"/>
        <w:tblW w:w="5075" w:type="pct"/>
        <w:tblInd w:w="-147" w:type="dxa"/>
        <w:tblLook w:val="04A0" w:firstRow="1" w:lastRow="0" w:firstColumn="1" w:lastColumn="0" w:noHBand="0" w:noVBand="1"/>
      </w:tblPr>
      <w:tblGrid>
        <w:gridCol w:w="1877"/>
        <w:gridCol w:w="1784"/>
        <w:gridCol w:w="1221"/>
        <w:gridCol w:w="676"/>
        <w:gridCol w:w="1225"/>
        <w:gridCol w:w="676"/>
        <w:gridCol w:w="676"/>
        <w:gridCol w:w="864"/>
        <w:gridCol w:w="883"/>
      </w:tblGrid>
      <w:tr w:rsidR="00D14BF0" w:rsidRPr="00C34E16" w:rsidTr="00EB733C">
        <w:trPr>
          <w:trHeight w:val="471"/>
        </w:trPr>
        <w:tc>
          <w:tcPr>
            <w:tcW w:w="950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課程代碼</w:t>
            </w:r>
          </w:p>
        </w:tc>
        <w:tc>
          <w:tcPr>
            <w:tcW w:w="903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課程名稱</w:t>
            </w:r>
          </w:p>
        </w:tc>
        <w:tc>
          <w:tcPr>
            <w:tcW w:w="618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授課老師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學分</w:t>
            </w:r>
          </w:p>
        </w:tc>
        <w:tc>
          <w:tcPr>
            <w:tcW w:w="620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單雙</w:t>
            </w:r>
          </w:p>
        </w:tc>
        <w:tc>
          <w:tcPr>
            <w:tcW w:w="342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</w:t>
            </w:r>
          </w:p>
        </w:tc>
        <w:tc>
          <w:tcPr>
            <w:tcW w:w="437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節數</w:t>
            </w:r>
          </w:p>
        </w:tc>
        <w:tc>
          <w:tcPr>
            <w:tcW w:w="447" w:type="pct"/>
            <w:shd w:val="clear" w:color="auto" w:fill="C6D9F1" w:themeFill="text2" w:themeFillTint="33"/>
            <w:vAlign w:val="center"/>
          </w:tcPr>
          <w:p w:rsidR="00D14BF0" w:rsidRPr="00C34E16" w:rsidRDefault="00D14BF0" w:rsidP="00D14BF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34E1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教室</w:t>
            </w:r>
          </w:p>
        </w:tc>
      </w:tr>
      <w:tr w:rsidR="000F62DD" w:rsidTr="00EB733C">
        <w:trPr>
          <w:trHeight w:val="720"/>
        </w:trPr>
        <w:tc>
          <w:tcPr>
            <w:tcW w:w="950" w:type="pct"/>
            <w:shd w:val="clear" w:color="auto" w:fill="auto"/>
            <w:vAlign w:val="center"/>
          </w:tcPr>
          <w:p w:rsidR="000F62DD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17480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0F62DD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華語語音學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0F62DD" w:rsidRPr="001A6B88" w:rsidRDefault="000F62DD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朱曼妮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F62DD" w:rsidRPr="001A6B88" w:rsidRDefault="000F62DD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F62DD" w:rsidRPr="001A6B88" w:rsidRDefault="000F62DD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F62DD" w:rsidRPr="001A6B88" w:rsidRDefault="000F62DD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F62DD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F62DD" w:rsidRPr="001A6B88" w:rsidRDefault="000F62DD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F62DD" w:rsidRPr="001A6B88" w:rsidRDefault="009E1F9E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FG308</w:t>
            </w:r>
          </w:p>
        </w:tc>
      </w:tr>
      <w:tr w:rsidR="00EB733C" w:rsidTr="00EB733C">
        <w:trPr>
          <w:trHeight w:val="720"/>
        </w:trPr>
        <w:tc>
          <w:tcPr>
            <w:tcW w:w="95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31253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華語語用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李子瑄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5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FG308</w:t>
            </w:r>
          </w:p>
        </w:tc>
      </w:tr>
      <w:tr w:rsidR="00EB733C" w:rsidTr="00EB733C">
        <w:trPr>
          <w:trHeight w:val="720"/>
        </w:trPr>
        <w:tc>
          <w:tcPr>
            <w:tcW w:w="95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18329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華語教學實務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李子瑄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</w:t>
            </w:r>
          </w:p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LB506</w:t>
            </w:r>
          </w:p>
        </w:tc>
      </w:tr>
      <w:tr w:rsidR="00EB733C" w:rsidTr="00EB733C">
        <w:trPr>
          <w:trHeight w:val="720"/>
        </w:trPr>
        <w:tc>
          <w:tcPr>
            <w:tcW w:w="95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30178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漢語語法教學設計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李子瑄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DN-</w:t>
            </w:r>
          </w:p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EB733C" w:rsidRPr="001A6B88" w:rsidRDefault="00EB733C" w:rsidP="00EB733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FG308</w:t>
            </w:r>
          </w:p>
        </w:tc>
      </w:tr>
      <w:tr w:rsidR="001A6B88" w:rsidTr="00EB733C">
        <w:trPr>
          <w:trHeight w:val="720"/>
        </w:trPr>
        <w:tc>
          <w:tcPr>
            <w:tcW w:w="950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K190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23312</w:t>
            </w:r>
            <w:r w:rsidRPr="001A6B88">
              <w:rPr>
                <w:rFonts w:ascii="Times New Roman" w:eastAsia="微軟正黑體" w:hAnsi="Times New Roman" w:cs="Times New Roman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華人社會與文化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胡碧嬋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D5-D7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A6B88" w:rsidRPr="001A6B88" w:rsidRDefault="001A6B88" w:rsidP="001A6B88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LB506</w:t>
            </w:r>
          </w:p>
        </w:tc>
      </w:tr>
    </w:tbl>
    <w:p w:rsidR="00E76F59" w:rsidRDefault="00E76F59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F5C1A" w:rsidRPr="00FE2D42" w:rsidRDefault="003F5C1A" w:rsidP="003F5C1A">
      <w:pPr>
        <w:tabs>
          <w:tab w:val="left" w:pos="-142"/>
        </w:tabs>
        <w:ind w:leftChars="-59" w:left="-142"/>
        <w:rPr>
          <w:rFonts w:ascii="標楷體" w:eastAsia="標楷體" w:hAnsi="標楷體"/>
        </w:rPr>
      </w:pPr>
      <w:r w:rsidRPr="00204D30">
        <w:rPr>
          <w:rFonts w:ascii="標楷體" w:eastAsia="標楷體" w:hAnsi="標楷體" w:hint="eastAsia"/>
          <w:color w:val="FF0000"/>
          <w:u w:val="single"/>
        </w:rPr>
        <w:t>可抵「語義學」類的課程如下</w:t>
      </w:r>
      <w:r w:rsidRPr="00204D30">
        <w:rPr>
          <w:rFonts w:ascii="標楷體" w:eastAsia="標楷體" w:hAnsi="標楷體" w:hint="eastAsia"/>
          <w:color w:val="FF0000"/>
        </w:rPr>
        <w:t>：</w:t>
      </w:r>
    </w:p>
    <w:tbl>
      <w:tblPr>
        <w:tblStyle w:val="a3"/>
        <w:tblW w:w="5075" w:type="pct"/>
        <w:tblInd w:w="-147" w:type="dxa"/>
        <w:tblLook w:val="04A0" w:firstRow="1" w:lastRow="0" w:firstColumn="1" w:lastColumn="0" w:noHBand="0" w:noVBand="1"/>
      </w:tblPr>
      <w:tblGrid>
        <w:gridCol w:w="1873"/>
        <w:gridCol w:w="1864"/>
        <w:gridCol w:w="1237"/>
        <w:gridCol w:w="684"/>
        <w:gridCol w:w="1113"/>
        <w:gridCol w:w="680"/>
        <w:gridCol w:w="678"/>
        <w:gridCol w:w="862"/>
        <w:gridCol w:w="891"/>
      </w:tblGrid>
      <w:tr w:rsidR="003F5C1A" w:rsidRPr="00D57DD8" w:rsidTr="00C00DB9">
        <w:trPr>
          <w:trHeight w:val="462"/>
        </w:trPr>
        <w:tc>
          <w:tcPr>
            <w:tcW w:w="948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課程代碼</w:t>
            </w:r>
          </w:p>
        </w:tc>
        <w:tc>
          <w:tcPr>
            <w:tcW w:w="943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26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346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563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學年/期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單雙</w:t>
            </w:r>
          </w:p>
        </w:tc>
        <w:tc>
          <w:tcPr>
            <w:tcW w:w="343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436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451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3F5C1A" w:rsidRPr="00D57DD8" w:rsidTr="00C00DB9">
        <w:tc>
          <w:tcPr>
            <w:tcW w:w="948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C-2012-02984-</w:t>
            </w:r>
          </w:p>
        </w:tc>
        <w:tc>
          <w:tcPr>
            <w:tcW w:w="9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英語語言學概論</w:t>
            </w:r>
          </w:p>
        </w:tc>
        <w:tc>
          <w:tcPr>
            <w:tcW w:w="626" w:type="pct"/>
            <w:vAlign w:val="center"/>
          </w:tcPr>
          <w:p w:rsidR="003F5C1A" w:rsidRPr="001A6B88" w:rsidRDefault="001D50C9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李定武</w:t>
            </w:r>
          </w:p>
        </w:tc>
        <w:tc>
          <w:tcPr>
            <w:tcW w:w="34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44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3F5C1A" w:rsidRPr="001A6B88" w:rsidRDefault="001D50C9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-E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3F5C1A" w:rsidRPr="001A6B88" w:rsidRDefault="001D50C9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ES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706</w:t>
            </w:r>
          </w:p>
        </w:tc>
      </w:tr>
      <w:tr w:rsidR="003F5C1A" w:rsidRPr="00D57DD8" w:rsidTr="00C00DB9">
        <w:tc>
          <w:tcPr>
            <w:tcW w:w="948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2022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02984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英語語言學概論</w:t>
            </w:r>
          </w:p>
        </w:tc>
        <w:tc>
          <w:tcPr>
            <w:tcW w:w="62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樂麗琪</w:t>
            </w:r>
          </w:p>
        </w:tc>
        <w:tc>
          <w:tcPr>
            <w:tcW w:w="34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44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E1-E3</w:t>
            </w:r>
          </w:p>
        </w:tc>
        <w:tc>
          <w:tcPr>
            <w:tcW w:w="451" w:type="pct"/>
            <w:vAlign w:val="center"/>
          </w:tcPr>
          <w:p w:rsidR="003F5C1A" w:rsidRPr="001A6B88" w:rsidRDefault="001D50C9" w:rsidP="001A6B88">
            <w:pPr>
              <w:tabs>
                <w:tab w:val="left" w:pos="-851"/>
              </w:tabs>
              <w:ind w:rightChars="-13" w:right="-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ES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5</w:t>
            </w:r>
            <w:r w:rsidR="001A6B88"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06</w:t>
            </w:r>
          </w:p>
        </w:tc>
      </w:tr>
      <w:tr w:rsidR="003F5C1A" w:rsidRPr="00D57DD8" w:rsidTr="00C00DB9">
        <w:tc>
          <w:tcPr>
            <w:tcW w:w="948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D-2404-01247-</w:t>
            </w:r>
          </w:p>
        </w:tc>
        <w:tc>
          <w:tcPr>
            <w:tcW w:w="9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日本語言學概論</w:t>
            </w:r>
          </w:p>
        </w:tc>
        <w:tc>
          <w:tcPr>
            <w:tcW w:w="62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邱明麗</w:t>
            </w:r>
          </w:p>
        </w:tc>
        <w:tc>
          <w:tcPr>
            <w:tcW w:w="34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44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-D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451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SF130</w:t>
            </w:r>
          </w:p>
        </w:tc>
      </w:tr>
      <w:tr w:rsidR="003F5C1A" w:rsidRPr="00D57DD8" w:rsidTr="00C00DB9">
        <w:tc>
          <w:tcPr>
            <w:tcW w:w="948" w:type="pct"/>
            <w:vAlign w:val="center"/>
          </w:tcPr>
          <w:p w:rsidR="003F5C1A" w:rsidRPr="001A6B88" w:rsidRDefault="001A6B88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D-2604-08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983</w:t>
            </w:r>
            <w:r w:rsidR="003F5C1A"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德語語言學導論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1A6B88"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劉惠安</w:t>
            </w:r>
          </w:p>
        </w:tc>
        <w:tc>
          <w:tcPr>
            <w:tcW w:w="34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44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6" w:type="pct"/>
            <w:vAlign w:val="center"/>
          </w:tcPr>
          <w:p w:rsidR="003F5C1A" w:rsidRPr="001A6B88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 w:rsidR="001A6B88"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</w:t>
            </w: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-D</w:t>
            </w:r>
            <w:r w:rsidR="001A6B88"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8</w:t>
            </w:r>
          </w:p>
        </w:tc>
        <w:tc>
          <w:tcPr>
            <w:tcW w:w="451" w:type="pct"/>
            <w:vAlign w:val="center"/>
          </w:tcPr>
          <w:p w:rsidR="003F5C1A" w:rsidRPr="001A6B88" w:rsidRDefault="001A6B88" w:rsidP="0026211F">
            <w:pPr>
              <w:tabs>
                <w:tab w:val="left" w:pos="-851"/>
              </w:tabs>
              <w:ind w:rightChars="-13" w:right="-31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LB</w:t>
            </w:r>
            <w:r w:rsidRP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101</w:t>
            </w:r>
          </w:p>
        </w:tc>
      </w:tr>
      <w:tr w:rsidR="003F5C1A" w:rsidRPr="00D57DD8" w:rsidTr="00C00DB9">
        <w:tc>
          <w:tcPr>
            <w:tcW w:w="948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6C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3D6C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2002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="001A6B8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1502</w:t>
            </w:r>
            <w:r w:rsidR="001A6B8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D6C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語言學概論</w:t>
            </w:r>
            <w:r w:rsidRPr="003D6C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1A6B8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Pr="003D6C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26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C241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袁韻璧</w:t>
            </w:r>
          </w:p>
        </w:tc>
        <w:tc>
          <w:tcPr>
            <w:tcW w:w="346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C24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3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</w:t>
            </w:r>
          </w:p>
        </w:tc>
        <w:tc>
          <w:tcPr>
            <w:tcW w:w="344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C241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3F5C1A" w:rsidRPr="00AC2412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227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36" w:type="pct"/>
            <w:vAlign w:val="center"/>
          </w:tcPr>
          <w:p w:rsidR="003F5C1A" w:rsidRPr="00AC2412" w:rsidRDefault="001A6B88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="00C00D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="00C00D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451" w:type="pct"/>
            <w:vAlign w:val="center"/>
          </w:tcPr>
          <w:p w:rsidR="003F5C1A" w:rsidRPr="00AC2412" w:rsidRDefault="009E1F9E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SF131</w:t>
            </w:r>
            <w:bookmarkStart w:id="0" w:name="_GoBack"/>
            <w:bookmarkEnd w:id="0"/>
          </w:p>
        </w:tc>
      </w:tr>
      <w:tr w:rsidR="00C00DB9" w:rsidRPr="00D57DD8" w:rsidTr="00C00DB9">
        <w:tc>
          <w:tcPr>
            <w:tcW w:w="948" w:type="pct"/>
            <w:vAlign w:val="center"/>
          </w:tcPr>
          <w:p w:rsidR="00C00DB9" w:rsidRPr="003D6CAC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00DB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lastRenderedPageBreak/>
              <w:t>D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C00DB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0101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C00DB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00047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43" w:type="pct"/>
            <w:vAlign w:val="center"/>
          </w:tcPr>
          <w:p w:rsidR="00C00DB9" w:rsidRPr="003D6CAC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00D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語言學概論</w:t>
            </w:r>
          </w:p>
        </w:tc>
        <w:tc>
          <w:tcPr>
            <w:tcW w:w="626" w:type="pct"/>
            <w:vAlign w:val="center"/>
          </w:tcPr>
          <w:p w:rsidR="00C00DB9" w:rsidRPr="00AC2412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00DB9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劉雅芬</w:t>
            </w:r>
          </w:p>
        </w:tc>
        <w:tc>
          <w:tcPr>
            <w:tcW w:w="346" w:type="pct"/>
            <w:vAlign w:val="center"/>
          </w:tcPr>
          <w:p w:rsidR="00C00DB9" w:rsidRPr="00AC2412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</w:tcPr>
          <w:p w:rsidR="00C00DB9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615E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344" w:type="pct"/>
          </w:tcPr>
          <w:p w:rsidR="00C00DB9" w:rsidRPr="00AC2412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615E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C00DB9" w:rsidRPr="00E22713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6" w:type="pct"/>
            <w:vAlign w:val="center"/>
          </w:tcPr>
          <w:p w:rsidR="00C00DB9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D7-D8</w:t>
            </w:r>
          </w:p>
        </w:tc>
        <w:tc>
          <w:tcPr>
            <w:tcW w:w="451" w:type="pct"/>
            <w:vAlign w:val="center"/>
          </w:tcPr>
          <w:p w:rsidR="00C00DB9" w:rsidRDefault="00C00DB9" w:rsidP="00C00DB9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LI105</w:t>
            </w:r>
          </w:p>
        </w:tc>
      </w:tr>
    </w:tbl>
    <w:p w:rsidR="003F5C1A" w:rsidRDefault="003F5C1A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F5C1A" w:rsidRPr="00FE2D42" w:rsidRDefault="003F5C1A" w:rsidP="003F5C1A">
      <w:pPr>
        <w:tabs>
          <w:tab w:val="left" w:pos="-142"/>
        </w:tabs>
        <w:ind w:leftChars="-59" w:left="-142"/>
        <w:rPr>
          <w:rFonts w:ascii="標楷體" w:eastAsia="標楷體" w:hAnsi="標楷體"/>
        </w:rPr>
      </w:pPr>
      <w:r w:rsidRPr="00204D30">
        <w:rPr>
          <w:rFonts w:ascii="標楷體" w:eastAsia="標楷體" w:hAnsi="標楷體" w:hint="eastAsia"/>
          <w:color w:val="FF0000"/>
          <w:u w:val="single"/>
        </w:rPr>
        <w:t>可抵「文字學」課程如下</w:t>
      </w:r>
      <w:r w:rsidRPr="00204D30">
        <w:rPr>
          <w:rFonts w:ascii="標楷體" w:eastAsia="標楷體" w:hAnsi="標楷體" w:hint="eastAsia"/>
          <w:color w:val="FF0000"/>
        </w:rPr>
        <w:t>：</w:t>
      </w:r>
    </w:p>
    <w:tbl>
      <w:tblPr>
        <w:tblStyle w:val="a3"/>
        <w:tblW w:w="5075" w:type="pct"/>
        <w:tblInd w:w="-147" w:type="dxa"/>
        <w:tblLook w:val="04A0" w:firstRow="1" w:lastRow="0" w:firstColumn="1" w:lastColumn="0" w:noHBand="0" w:noVBand="1"/>
      </w:tblPr>
      <w:tblGrid>
        <w:gridCol w:w="1871"/>
        <w:gridCol w:w="1788"/>
        <w:gridCol w:w="1228"/>
        <w:gridCol w:w="677"/>
        <w:gridCol w:w="1232"/>
        <w:gridCol w:w="677"/>
        <w:gridCol w:w="677"/>
        <w:gridCol w:w="862"/>
        <w:gridCol w:w="870"/>
      </w:tblGrid>
      <w:tr w:rsidR="003F5C1A" w:rsidRPr="00D57DD8" w:rsidTr="008F7B54">
        <w:trPr>
          <w:trHeight w:val="471"/>
        </w:trPr>
        <w:tc>
          <w:tcPr>
            <w:tcW w:w="948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課程代碼</w:t>
            </w:r>
          </w:p>
        </w:tc>
        <w:tc>
          <w:tcPr>
            <w:tcW w:w="906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23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625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學年/期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單雙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430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3F5C1A" w:rsidRPr="00D57DD8" w:rsidTr="0026211F">
        <w:tc>
          <w:tcPr>
            <w:tcW w:w="948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C-0122-01203-</w:t>
            </w:r>
          </w:p>
        </w:tc>
        <w:tc>
          <w:tcPr>
            <w:tcW w:w="90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文字學</w:t>
            </w:r>
          </w:p>
        </w:tc>
        <w:tc>
          <w:tcPr>
            <w:tcW w:w="623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李鵑娟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437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E1-E2</w:t>
            </w:r>
          </w:p>
        </w:tc>
        <w:tc>
          <w:tcPr>
            <w:tcW w:w="43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LI103</w:t>
            </w:r>
          </w:p>
        </w:tc>
      </w:tr>
      <w:tr w:rsidR="003F5C1A" w:rsidRPr="00D57DD8" w:rsidTr="0026211F">
        <w:tc>
          <w:tcPr>
            <w:tcW w:w="948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D-0112-01203-</w:t>
            </w:r>
          </w:p>
        </w:tc>
        <w:tc>
          <w:tcPr>
            <w:tcW w:w="90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文字學</w:t>
            </w:r>
          </w:p>
        </w:tc>
        <w:tc>
          <w:tcPr>
            <w:tcW w:w="623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劉雅芬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37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LE304</w:t>
            </w:r>
          </w:p>
        </w:tc>
      </w:tr>
      <w:tr w:rsidR="003F5C1A" w:rsidRPr="00D57DD8" w:rsidTr="0026211F">
        <w:tc>
          <w:tcPr>
            <w:tcW w:w="948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D-0122-01203-</w:t>
            </w:r>
          </w:p>
        </w:tc>
        <w:tc>
          <w:tcPr>
            <w:tcW w:w="90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文字學</w:t>
            </w:r>
          </w:p>
        </w:tc>
        <w:tc>
          <w:tcPr>
            <w:tcW w:w="623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劉雅芬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37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D5-D6</w:t>
            </w:r>
          </w:p>
        </w:tc>
        <w:tc>
          <w:tcPr>
            <w:tcW w:w="43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LE30</w:t>
            </w: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</w:tr>
    </w:tbl>
    <w:p w:rsidR="003F5C1A" w:rsidRDefault="003F5C1A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3F5C1A" w:rsidRPr="00FE2D42" w:rsidRDefault="003F5C1A" w:rsidP="003F5C1A">
      <w:pPr>
        <w:tabs>
          <w:tab w:val="left" w:pos="-142"/>
        </w:tabs>
        <w:rPr>
          <w:rFonts w:ascii="標楷體" w:eastAsia="標楷體" w:hAnsi="標楷體"/>
        </w:rPr>
      </w:pPr>
      <w:r w:rsidRPr="00204D30">
        <w:rPr>
          <w:rFonts w:ascii="標楷體" w:eastAsia="標楷體" w:hAnsi="標楷體" w:hint="eastAsia"/>
          <w:color w:val="FF0000"/>
          <w:u w:val="single"/>
        </w:rPr>
        <w:t>可抵「聲韻學」課程如下</w:t>
      </w:r>
      <w:r w:rsidRPr="00204D30">
        <w:rPr>
          <w:rFonts w:ascii="標楷體" w:eastAsia="標楷體" w:hAnsi="標楷體" w:hint="eastAsia"/>
          <w:color w:val="FF0000"/>
        </w:rPr>
        <w:t>：</w:t>
      </w:r>
    </w:p>
    <w:tbl>
      <w:tblPr>
        <w:tblStyle w:val="a3"/>
        <w:tblW w:w="5075" w:type="pct"/>
        <w:tblInd w:w="-147" w:type="dxa"/>
        <w:tblLook w:val="04A0" w:firstRow="1" w:lastRow="0" w:firstColumn="1" w:lastColumn="0" w:noHBand="0" w:noVBand="1"/>
      </w:tblPr>
      <w:tblGrid>
        <w:gridCol w:w="1993"/>
        <w:gridCol w:w="1780"/>
        <w:gridCol w:w="1218"/>
        <w:gridCol w:w="776"/>
        <w:gridCol w:w="1112"/>
        <w:gridCol w:w="663"/>
        <w:gridCol w:w="664"/>
        <w:gridCol w:w="806"/>
        <w:gridCol w:w="870"/>
      </w:tblGrid>
      <w:tr w:rsidR="003F5C1A" w:rsidRPr="00D57DD8" w:rsidTr="003F5C1A">
        <w:trPr>
          <w:trHeight w:val="480"/>
        </w:trPr>
        <w:tc>
          <w:tcPr>
            <w:tcW w:w="1012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課程代碼</w:t>
            </w:r>
          </w:p>
        </w:tc>
        <w:tc>
          <w:tcPr>
            <w:tcW w:w="904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20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396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566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學年/期</w:t>
            </w:r>
          </w:p>
        </w:tc>
        <w:tc>
          <w:tcPr>
            <w:tcW w:w="339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單雙</w:t>
            </w:r>
          </w:p>
        </w:tc>
        <w:tc>
          <w:tcPr>
            <w:tcW w:w="339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411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413" w:type="pct"/>
            <w:shd w:val="clear" w:color="auto" w:fill="C6D9F1" w:themeFill="text2" w:themeFillTint="33"/>
          </w:tcPr>
          <w:p w:rsidR="003F5C1A" w:rsidRPr="00D57DD8" w:rsidRDefault="003F5C1A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3F5C1A" w:rsidRPr="00D57DD8" w:rsidTr="0026211F">
        <w:tc>
          <w:tcPr>
            <w:tcW w:w="1012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C-0113-02894-</w:t>
            </w:r>
          </w:p>
        </w:tc>
        <w:tc>
          <w:tcPr>
            <w:tcW w:w="90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聲韻學</w:t>
            </w:r>
          </w:p>
        </w:tc>
        <w:tc>
          <w:tcPr>
            <w:tcW w:w="62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  <w:tab w:val="left" w:pos="706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金周生</w:t>
            </w:r>
          </w:p>
        </w:tc>
        <w:tc>
          <w:tcPr>
            <w:tcW w:w="39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39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9" w:type="pct"/>
            <w:vAlign w:val="center"/>
          </w:tcPr>
          <w:p w:rsidR="003F5C1A" w:rsidRPr="00952FC0" w:rsidRDefault="008F7B54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411" w:type="pct"/>
            <w:vAlign w:val="center"/>
          </w:tcPr>
          <w:p w:rsidR="003F5C1A" w:rsidRPr="00952FC0" w:rsidRDefault="008F7B54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</w:t>
            </w: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3</w:t>
            </w: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-E</w:t>
            </w: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413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LI10</w:t>
            </w:r>
            <w:r w:rsidR="008F7B54"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6</w:t>
            </w:r>
          </w:p>
        </w:tc>
      </w:tr>
      <w:tr w:rsidR="003F5C1A" w:rsidRPr="00D57DD8" w:rsidTr="0026211F">
        <w:tc>
          <w:tcPr>
            <w:tcW w:w="1012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C-0123-02894-</w:t>
            </w:r>
          </w:p>
        </w:tc>
        <w:tc>
          <w:tcPr>
            <w:tcW w:w="90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聲韻學</w:t>
            </w:r>
          </w:p>
        </w:tc>
        <w:tc>
          <w:tcPr>
            <w:tcW w:w="62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金周生</w:t>
            </w:r>
          </w:p>
        </w:tc>
        <w:tc>
          <w:tcPr>
            <w:tcW w:w="39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  <w:tab w:val="left" w:pos="3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39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9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411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E1-E2</w:t>
            </w:r>
          </w:p>
        </w:tc>
        <w:tc>
          <w:tcPr>
            <w:tcW w:w="413" w:type="pct"/>
            <w:vAlign w:val="center"/>
          </w:tcPr>
          <w:p w:rsidR="003F5C1A" w:rsidRPr="00952FC0" w:rsidRDefault="008F7B54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LI10</w:t>
            </w: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6</w:t>
            </w:r>
          </w:p>
        </w:tc>
      </w:tr>
      <w:tr w:rsidR="003F5C1A" w:rsidRPr="00D57DD8" w:rsidTr="0026211F">
        <w:tc>
          <w:tcPr>
            <w:tcW w:w="1012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D-0103-02894-A</w:t>
            </w:r>
          </w:p>
        </w:tc>
        <w:tc>
          <w:tcPr>
            <w:tcW w:w="90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聲韻學</w:t>
            </w:r>
          </w:p>
        </w:tc>
        <w:tc>
          <w:tcPr>
            <w:tcW w:w="62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李鵑娟</w:t>
            </w:r>
          </w:p>
        </w:tc>
        <w:tc>
          <w:tcPr>
            <w:tcW w:w="39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39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9" w:type="pct"/>
            <w:vAlign w:val="center"/>
          </w:tcPr>
          <w:p w:rsidR="003F5C1A" w:rsidRPr="00952FC0" w:rsidRDefault="008F7B54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11" w:type="pct"/>
            <w:vAlign w:val="center"/>
          </w:tcPr>
          <w:p w:rsidR="003F5C1A" w:rsidRPr="00952FC0" w:rsidRDefault="00952FC0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D3-D4</w:t>
            </w:r>
          </w:p>
        </w:tc>
        <w:tc>
          <w:tcPr>
            <w:tcW w:w="413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</w:t>
            </w:r>
            <w:r w:rsidR="00952FC0"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I104</w:t>
            </w:r>
          </w:p>
        </w:tc>
      </w:tr>
      <w:tr w:rsidR="003F5C1A" w:rsidRPr="00D57DD8" w:rsidTr="0026211F">
        <w:tc>
          <w:tcPr>
            <w:tcW w:w="1012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D-0103-02894-B</w:t>
            </w:r>
          </w:p>
        </w:tc>
        <w:tc>
          <w:tcPr>
            <w:tcW w:w="904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聲韻學</w:t>
            </w:r>
          </w:p>
        </w:tc>
        <w:tc>
          <w:tcPr>
            <w:tcW w:w="620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李鵑娟</w:t>
            </w:r>
          </w:p>
        </w:tc>
        <w:tc>
          <w:tcPr>
            <w:tcW w:w="39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6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</w:p>
        </w:tc>
        <w:tc>
          <w:tcPr>
            <w:tcW w:w="339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9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11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D3-D4</w:t>
            </w:r>
          </w:p>
        </w:tc>
        <w:tc>
          <w:tcPr>
            <w:tcW w:w="413" w:type="pct"/>
            <w:vAlign w:val="center"/>
          </w:tcPr>
          <w:p w:rsidR="003F5C1A" w:rsidRPr="00952FC0" w:rsidRDefault="003F5C1A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LE30</w:t>
            </w: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</w:p>
        </w:tc>
      </w:tr>
    </w:tbl>
    <w:p w:rsidR="003F5C1A" w:rsidRDefault="003F5C1A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A18C3" w:rsidRPr="00FE2D42" w:rsidRDefault="000A18C3" w:rsidP="000A18C3">
      <w:pPr>
        <w:tabs>
          <w:tab w:val="left" w:pos="-142"/>
        </w:tabs>
        <w:ind w:leftChars="-59" w:left="-142"/>
        <w:rPr>
          <w:rFonts w:ascii="標楷體" w:eastAsia="標楷體" w:hAnsi="標楷體"/>
        </w:rPr>
      </w:pPr>
      <w:r w:rsidRPr="00204D30">
        <w:rPr>
          <w:rFonts w:ascii="標楷體" w:eastAsia="標楷體" w:hAnsi="標楷體" w:hint="eastAsia"/>
          <w:color w:val="FF0000"/>
          <w:u w:val="single"/>
        </w:rPr>
        <w:t>可抵「華人</w:t>
      </w:r>
      <w:r w:rsidR="00ED500F" w:rsidRPr="00204D30">
        <w:rPr>
          <w:rFonts w:ascii="標楷體" w:eastAsia="標楷體" w:hAnsi="標楷體" w:hint="eastAsia"/>
          <w:color w:val="FF0000"/>
          <w:u w:val="single"/>
        </w:rPr>
        <w:t>社會</w:t>
      </w:r>
      <w:r w:rsidRPr="00204D30">
        <w:rPr>
          <w:rFonts w:ascii="標楷體" w:eastAsia="標楷體" w:hAnsi="標楷體" w:hint="eastAsia"/>
          <w:color w:val="FF0000"/>
          <w:u w:val="single"/>
        </w:rPr>
        <w:t>與</w:t>
      </w:r>
      <w:r w:rsidR="00ED500F" w:rsidRPr="00204D30">
        <w:rPr>
          <w:rFonts w:ascii="標楷體" w:eastAsia="標楷體" w:hAnsi="標楷體" w:hint="eastAsia"/>
          <w:color w:val="FF0000"/>
          <w:u w:val="single"/>
        </w:rPr>
        <w:t>文化</w:t>
      </w:r>
      <w:r w:rsidRPr="00204D30">
        <w:rPr>
          <w:rFonts w:ascii="標楷體" w:eastAsia="標楷體" w:hAnsi="標楷體" w:hint="eastAsia"/>
          <w:color w:val="FF0000"/>
          <w:u w:val="single"/>
        </w:rPr>
        <w:t>」類的課程如下</w:t>
      </w:r>
      <w:r w:rsidRPr="00204D30">
        <w:rPr>
          <w:rFonts w:ascii="標楷體" w:eastAsia="標楷體" w:hAnsi="標楷體" w:hint="eastAsia"/>
          <w:color w:val="FF0000"/>
        </w:rPr>
        <w:t>：</w:t>
      </w:r>
    </w:p>
    <w:tbl>
      <w:tblPr>
        <w:tblStyle w:val="a3"/>
        <w:tblW w:w="5075" w:type="pct"/>
        <w:jc w:val="center"/>
        <w:tblLook w:val="04A0" w:firstRow="1" w:lastRow="0" w:firstColumn="1" w:lastColumn="0" w:noHBand="0" w:noVBand="1"/>
      </w:tblPr>
      <w:tblGrid>
        <w:gridCol w:w="2012"/>
        <w:gridCol w:w="1694"/>
        <w:gridCol w:w="1204"/>
        <w:gridCol w:w="729"/>
        <w:gridCol w:w="1069"/>
        <w:gridCol w:w="713"/>
        <w:gridCol w:w="733"/>
        <w:gridCol w:w="864"/>
        <w:gridCol w:w="864"/>
      </w:tblGrid>
      <w:tr w:rsidR="00B133D6" w:rsidRPr="00D57DD8" w:rsidTr="00F97572">
        <w:trPr>
          <w:trHeight w:val="507"/>
          <w:jc w:val="center"/>
        </w:trPr>
        <w:tc>
          <w:tcPr>
            <w:tcW w:w="1018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課程代碼</w:t>
            </w:r>
          </w:p>
        </w:tc>
        <w:tc>
          <w:tcPr>
            <w:tcW w:w="857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09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369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541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學年/期</w:t>
            </w:r>
          </w:p>
        </w:tc>
        <w:tc>
          <w:tcPr>
            <w:tcW w:w="361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單雙</w:t>
            </w:r>
          </w:p>
        </w:tc>
        <w:tc>
          <w:tcPr>
            <w:tcW w:w="371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437" w:type="pct"/>
            <w:shd w:val="clear" w:color="auto" w:fill="C6D9F1" w:themeFill="text2" w:themeFillTint="33"/>
          </w:tcPr>
          <w:p w:rsidR="000A18C3" w:rsidRPr="00D57DD8" w:rsidRDefault="000A18C3" w:rsidP="00F97572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52FC0" w:rsidRPr="00952FC0" w:rsidTr="0026211F">
        <w:trPr>
          <w:jc w:val="center"/>
        </w:trPr>
        <w:tc>
          <w:tcPr>
            <w:tcW w:w="1018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D-PTT8-09867-</w:t>
            </w:r>
          </w:p>
        </w:tc>
        <w:tc>
          <w:tcPr>
            <w:tcW w:w="857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台灣社會與文化</w:t>
            </w:r>
          </w:p>
        </w:tc>
        <w:tc>
          <w:tcPr>
            <w:tcW w:w="609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柯景棋</w:t>
            </w:r>
          </w:p>
        </w:tc>
        <w:tc>
          <w:tcPr>
            <w:tcW w:w="369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6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7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7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D8-E0</w:t>
            </w:r>
          </w:p>
        </w:tc>
        <w:tc>
          <w:tcPr>
            <w:tcW w:w="437" w:type="pct"/>
            <w:vAlign w:val="center"/>
          </w:tcPr>
          <w:p w:rsidR="000A18C3" w:rsidRPr="00952FC0" w:rsidRDefault="00952FC0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</w:t>
            </w:r>
            <w:r w:rsidRPr="00952FC0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S307</w:t>
            </w:r>
          </w:p>
        </w:tc>
      </w:tr>
      <w:tr w:rsidR="00952FC0" w:rsidRPr="00952FC0" w:rsidTr="0026211F">
        <w:trPr>
          <w:jc w:val="center"/>
        </w:trPr>
        <w:tc>
          <w:tcPr>
            <w:tcW w:w="1018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D-PTT8-00708-</w:t>
            </w:r>
          </w:p>
        </w:tc>
        <w:tc>
          <w:tcPr>
            <w:tcW w:w="857" w:type="pct"/>
            <w:vAlign w:val="center"/>
          </w:tcPr>
          <w:p w:rsidR="000A18C3" w:rsidRPr="00952FC0" w:rsidRDefault="000A18C3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儒學與中國社會</w:t>
            </w:r>
          </w:p>
        </w:tc>
        <w:tc>
          <w:tcPr>
            <w:tcW w:w="609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蔡嘉麟</w:t>
            </w:r>
          </w:p>
        </w:tc>
        <w:tc>
          <w:tcPr>
            <w:tcW w:w="369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6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71" w:type="pct"/>
            <w:vAlign w:val="center"/>
          </w:tcPr>
          <w:p w:rsidR="000A18C3" w:rsidRPr="00952FC0" w:rsidRDefault="004E2FAD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7" w:type="pct"/>
            <w:vAlign w:val="center"/>
          </w:tcPr>
          <w:p w:rsidR="000A18C3" w:rsidRPr="00952FC0" w:rsidRDefault="004E2FAD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-D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437" w:type="pct"/>
            <w:vAlign w:val="center"/>
          </w:tcPr>
          <w:p w:rsidR="000A18C3" w:rsidRPr="00952FC0" w:rsidRDefault="00952FC0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</w:t>
            </w:r>
            <w:r w:rsidRPr="00952FC0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S307</w:t>
            </w:r>
          </w:p>
        </w:tc>
      </w:tr>
      <w:tr w:rsidR="00952FC0" w:rsidRPr="00952FC0" w:rsidTr="0026211F">
        <w:trPr>
          <w:jc w:val="center"/>
        </w:trPr>
        <w:tc>
          <w:tcPr>
            <w:tcW w:w="1018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D-STT8-00696-A</w:t>
            </w:r>
          </w:p>
        </w:tc>
        <w:tc>
          <w:tcPr>
            <w:tcW w:w="857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中國民間信仰</w:t>
            </w:r>
          </w:p>
        </w:tc>
        <w:tc>
          <w:tcPr>
            <w:tcW w:w="609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朱</w:t>
            </w: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蓮</w:t>
            </w:r>
          </w:p>
        </w:tc>
        <w:tc>
          <w:tcPr>
            <w:tcW w:w="369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6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71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shd w:val="clear" w:color="auto" w:fill="FFFFFF"/>
              </w:rPr>
              <w:t>一</w:t>
            </w:r>
          </w:p>
        </w:tc>
        <w:tc>
          <w:tcPr>
            <w:tcW w:w="437" w:type="pct"/>
            <w:vAlign w:val="center"/>
          </w:tcPr>
          <w:p w:rsidR="000A18C3" w:rsidRPr="00952FC0" w:rsidRDefault="000A18C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D3-D4</w:t>
            </w:r>
          </w:p>
        </w:tc>
        <w:tc>
          <w:tcPr>
            <w:tcW w:w="437" w:type="pct"/>
            <w:vAlign w:val="center"/>
          </w:tcPr>
          <w:p w:rsidR="000A18C3" w:rsidRPr="00952FC0" w:rsidRDefault="00952FC0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</w:t>
            </w:r>
            <w:r w:rsidRPr="00952FC0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S305</w:t>
            </w:r>
          </w:p>
        </w:tc>
      </w:tr>
      <w:tr w:rsidR="00952FC0" w:rsidRPr="00952FC0" w:rsidTr="0026211F">
        <w:trPr>
          <w:jc w:val="center"/>
        </w:trPr>
        <w:tc>
          <w:tcPr>
            <w:tcW w:w="1018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D-STT8-00696-B</w:t>
            </w:r>
          </w:p>
        </w:tc>
        <w:tc>
          <w:tcPr>
            <w:tcW w:w="857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中國民間信仰</w:t>
            </w:r>
          </w:p>
        </w:tc>
        <w:tc>
          <w:tcPr>
            <w:tcW w:w="609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朱</w:t>
            </w: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蓮</w:t>
            </w:r>
          </w:p>
        </w:tc>
        <w:tc>
          <w:tcPr>
            <w:tcW w:w="369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61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71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  <w:shd w:val="clear" w:color="auto" w:fill="FFFFFF"/>
              </w:rPr>
              <w:t>一</w:t>
            </w:r>
          </w:p>
        </w:tc>
        <w:tc>
          <w:tcPr>
            <w:tcW w:w="437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D5-D6</w:t>
            </w:r>
          </w:p>
        </w:tc>
        <w:tc>
          <w:tcPr>
            <w:tcW w:w="437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</w:t>
            </w:r>
            <w:r w:rsidRPr="00952FC0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S305</w:t>
            </w:r>
          </w:p>
        </w:tc>
      </w:tr>
      <w:tr w:rsidR="00952FC0" w:rsidRPr="00952FC0" w:rsidTr="0026211F">
        <w:trPr>
          <w:jc w:val="center"/>
        </w:trPr>
        <w:tc>
          <w:tcPr>
            <w:tcW w:w="1018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D-STT8-00804-</w:t>
            </w:r>
          </w:p>
        </w:tc>
        <w:tc>
          <w:tcPr>
            <w:tcW w:w="857" w:type="pct"/>
            <w:vAlign w:val="center"/>
          </w:tcPr>
          <w:p w:rsidR="00952FC0" w:rsidRPr="00952FC0" w:rsidRDefault="00952FC0" w:rsidP="00952FC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台灣原住民歷史與文化</w:t>
            </w:r>
          </w:p>
        </w:tc>
        <w:tc>
          <w:tcPr>
            <w:tcW w:w="609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劉得興</w:t>
            </w:r>
          </w:p>
        </w:tc>
        <w:tc>
          <w:tcPr>
            <w:tcW w:w="369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41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61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71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7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D8-E0</w:t>
            </w:r>
          </w:p>
        </w:tc>
        <w:tc>
          <w:tcPr>
            <w:tcW w:w="437" w:type="pct"/>
            <w:vAlign w:val="center"/>
          </w:tcPr>
          <w:p w:rsidR="00952FC0" w:rsidRPr="00952FC0" w:rsidRDefault="00952FC0" w:rsidP="00952FC0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</w:t>
            </w:r>
            <w:r w:rsidRPr="00952FC0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S</w:t>
            </w:r>
            <w:r w:rsidRPr="00952FC0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1</w:t>
            </w:r>
            <w:r w:rsidRPr="00952FC0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05</w:t>
            </w:r>
          </w:p>
        </w:tc>
      </w:tr>
    </w:tbl>
    <w:p w:rsidR="000A18C3" w:rsidRDefault="000A18C3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52FC0" w:rsidRDefault="00952FC0" w:rsidP="00197779">
      <w:pPr>
        <w:tabs>
          <w:tab w:val="left" w:pos="-142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4B287B" w:rsidRPr="008E613B" w:rsidRDefault="004B287B" w:rsidP="004B287B">
      <w:pPr>
        <w:tabs>
          <w:tab w:val="left" w:pos="-142"/>
        </w:tabs>
        <w:ind w:leftChars="-59" w:left="-142"/>
        <w:rPr>
          <w:rFonts w:ascii="標楷體" w:eastAsia="標楷體" w:hAnsi="標楷體"/>
          <w:color w:val="FF0000"/>
          <w:u w:val="single"/>
        </w:rPr>
      </w:pPr>
      <w:r w:rsidRPr="008E613B">
        <w:rPr>
          <w:rFonts w:ascii="標楷體" w:eastAsia="標楷體" w:hAnsi="標楷體" w:hint="eastAsia"/>
          <w:color w:val="FF0000"/>
          <w:u w:val="single"/>
        </w:rPr>
        <w:lastRenderedPageBreak/>
        <w:t>可抵「語言與文化」的課程如下</w:t>
      </w:r>
      <w:r w:rsidRPr="008E613B">
        <w:rPr>
          <w:rFonts w:ascii="標楷體" w:eastAsia="標楷體" w:hAnsi="標楷體" w:hint="eastAsia"/>
          <w:color w:val="FF0000"/>
        </w:rPr>
        <w:t>：</w:t>
      </w:r>
    </w:p>
    <w:tbl>
      <w:tblPr>
        <w:tblStyle w:val="a3"/>
        <w:tblW w:w="5075" w:type="pct"/>
        <w:tblInd w:w="-147" w:type="dxa"/>
        <w:tblLook w:val="04A0" w:firstRow="1" w:lastRow="0" w:firstColumn="1" w:lastColumn="0" w:noHBand="0" w:noVBand="1"/>
      </w:tblPr>
      <w:tblGrid>
        <w:gridCol w:w="1772"/>
        <w:gridCol w:w="1936"/>
        <w:gridCol w:w="1262"/>
        <w:gridCol w:w="683"/>
        <w:gridCol w:w="1113"/>
        <w:gridCol w:w="680"/>
        <w:gridCol w:w="678"/>
        <w:gridCol w:w="862"/>
        <w:gridCol w:w="896"/>
      </w:tblGrid>
      <w:tr w:rsidR="004B287B" w:rsidRPr="008E613B" w:rsidTr="00952FC0">
        <w:trPr>
          <w:trHeight w:val="462"/>
        </w:trPr>
        <w:tc>
          <w:tcPr>
            <w:tcW w:w="897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課程代碼</w:t>
            </w:r>
          </w:p>
        </w:tc>
        <w:tc>
          <w:tcPr>
            <w:tcW w:w="980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39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346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563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學年/期</w:t>
            </w:r>
          </w:p>
        </w:tc>
        <w:tc>
          <w:tcPr>
            <w:tcW w:w="344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單雙</w:t>
            </w:r>
          </w:p>
        </w:tc>
        <w:tc>
          <w:tcPr>
            <w:tcW w:w="343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436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453" w:type="pct"/>
            <w:shd w:val="clear" w:color="auto" w:fill="C6D9F1" w:themeFill="text2" w:themeFillTint="33"/>
          </w:tcPr>
          <w:p w:rsidR="004B287B" w:rsidRPr="008E613B" w:rsidRDefault="004B287B" w:rsidP="003F5C1A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61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952FC0" w:rsidRPr="00952FC0" w:rsidTr="00952FC0">
        <w:trPr>
          <w:trHeight w:val="716"/>
        </w:trPr>
        <w:tc>
          <w:tcPr>
            <w:tcW w:w="897" w:type="pct"/>
            <w:vAlign w:val="center"/>
          </w:tcPr>
          <w:p w:rsidR="00C9166F" w:rsidRPr="00952FC0" w:rsidRDefault="00952FC0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D-2204-1747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C9166F" w:rsidRPr="00952FC0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</w:p>
        </w:tc>
        <w:tc>
          <w:tcPr>
            <w:tcW w:w="980" w:type="pct"/>
            <w:vAlign w:val="center"/>
          </w:tcPr>
          <w:p w:rsidR="00C9166F" w:rsidRPr="00952FC0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中華文化多語談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法語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952FC0"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639" w:type="pct"/>
            <w:vAlign w:val="center"/>
          </w:tcPr>
          <w:p w:rsidR="00C9166F" w:rsidRPr="00952FC0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何重誼</w:t>
            </w:r>
          </w:p>
        </w:tc>
        <w:tc>
          <w:tcPr>
            <w:tcW w:w="346" w:type="pct"/>
            <w:vAlign w:val="center"/>
          </w:tcPr>
          <w:p w:rsidR="00C9166F" w:rsidRPr="00952FC0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563" w:type="pct"/>
            <w:vAlign w:val="center"/>
          </w:tcPr>
          <w:p w:rsidR="00C9166F" w:rsidRPr="00952FC0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學期</w:t>
            </w:r>
          </w:p>
        </w:tc>
        <w:tc>
          <w:tcPr>
            <w:tcW w:w="344" w:type="pct"/>
            <w:vAlign w:val="center"/>
          </w:tcPr>
          <w:p w:rsidR="00C9166F" w:rsidRPr="00952FC0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全</w:t>
            </w:r>
          </w:p>
        </w:tc>
        <w:tc>
          <w:tcPr>
            <w:tcW w:w="343" w:type="pct"/>
            <w:vAlign w:val="center"/>
          </w:tcPr>
          <w:p w:rsidR="00C9166F" w:rsidRPr="00952FC0" w:rsidRDefault="00952FC0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</w:p>
        </w:tc>
        <w:tc>
          <w:tcPr>
            <w:tcW w:w="436" w:type="pct"/>
            <w:vAlign w:val="center"/>
          </w:tcPr>
          <w:p w:rsidR="00C9166F" w:rsidRPr="00952FC0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="00952FC0"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-D</w:t>
            </w:r>
            <w:r w:rsidR="00952FC0"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453" w:type="pct"/>
            <w:vAlign w:val="center"/>
          </w:tcPr>
          <w:p w:rsidR="00C9166F" w:rsidRPr="00952FC0" w:rsidRDefault="004E2FAD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</w:rPr>
              <w:t>LA</w:t>
            </w:r>
            <w:r w:rsidR="00952FC0"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</w:rPr>
              <w:t>02</w:t>
            </w:r>
          </w:p>
        </w:tc>
      </w:tr>
      <w:tr w:rsidR="00952FC0" w:rsidRPr="00952FC0" w:rsidTr="00952FC0">
        <w:tc>
          <w:tcPr>
            <w:tcW w:w="897" w:type="pct"/>
            <w:vAlign w:val="center"/>
          </w:tcPr>
          <w:p w:rsidR="00C9166F" w:rsidRPr="00952FC0" w:rsidRDefault="00952FC0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D-2303-1747</w:t>
            </w: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4</w:t>
            </w:r>
            <w:r w:rsidR="00C9166F" w:rsidRPr="00952FC0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80" w:type="pct"/>
            <w:vAlign w:val="center"/>
          </w:tcPr>
          <w:p w:rsidR="00C9166F" w:rsidRPr="00952FC0" w:rsidRDefault="00C9166F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中華文化多語談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西語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952FC0"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9" w:type="pct"/>
            <w:vAlign w:val="center"/>
          </w:tcPr>
          <w:p w:rsidR="00C9166F" w:rsidRPr="00952FC0" w:rsidRDefault="00C9166F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陸孟雁</w:t>
            </w:r>
          </w:p>
        </w:tc>
        <w:tc>
          <w:tcPr>
            <w:tcW w:w="346" w:type="pct"/>
            <w:vAlign w:val="center"/>
          </w:tcPr>
          <w:p w:rsidR="00C9166F" w:rsidRPr="00952FC0" w:rsidRDefault="00C9166F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:rsidR="00C9166F" w:rsidRPr="00952FC0" w:rsidRDefault="00C9166F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44" w:type="pct"/>
            <w:vAlign w:val="center"/>
          </w:tcPr>
          <w:p w:rsidR="00C9166F" w:rsidRPr="00952FC0" w:rsidRDefault="00C9166F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C9166F" w:rsidRPr="00952FC0" w:rsidRDefault="00952FC0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6" w:type="pct"/>
            <w:vAlign w:val="center"/>
          </w:tcPr>
          <w:p w:rsidR="00C9166F" w:rsidRPr="00952FC0" w:rsidRDefault="00952FC0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952FC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53" w:type="pct"/>
            <w:vAlign w:val="center"/>
          </w:tcPr>
          <w:p w:rsidR="00C9166F" w:rsidRPr="00952FC0" w:rsidRDefault="0026211F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2FC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FG303</w:t>
            </w:r>
          </w:p>
        </w:tc>
      </w:tr>
      <w:tr w:rsidR="006062AC" w:rsidRPr="006062AC" w:rsidTr="00952FC0">
        <w:tc>
          <w:tcPr>
            <w:tcW w:w="897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D-2403-</w:t>
            </w:r>
            <w:r w:rsidR="00B17B32"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30037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80" w:type="pct"/>
            <w:vAlign w:val="center"/>
          </w:tcPr>
          <w:p w:rsidR="00C9166F" w:rsidRPr="006062AC" w:rsidRDefault="00B17B32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台日文化比較</w:t>
            </w:r>
          </w:p>
        </w:tc>
        <w:tc>
          <w:tcPr>
            <w:tcW w:w="639" w:type="pct"/>
            <w:vAlign w:val="center"/>
          </w:tcPr>
          <w:p w:rsidR="00C9166F" w:rsidRPr="006062AC" w:rsidRDefault="0026211F" w:rsidP="0026211F">
            <w:pPr>
              <w:tabs>
                <w:tab w:val="left" w:pos="-851"/>
                <w:tab w:val="left" w:pos="679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黃翠娥</w:t>
            </w:r>
          </w:p>
        </w:tc>
        <w:tc>
          <w:tcPr>
            <w:tcW w:w="346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44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C9166F" w:rsidRPr="006062AC" w:rsidRDefault="0026211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6" w:type="pct"/>
            <w:vAlign w:val="center"/>
          </w:tcPr>
          <w:p w:rsidR="00C9166F" w:rsidRPr="006062AC" w:rsidRDefault="0026211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453" w:type="pct"/>
            <w:vAlign w:val="center"/>
          </w:tcPr>
          <w:p w:rsidR="00C9166F" w:rsidRPr="006062AC" w:rsidRDefault="0026211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FG202</w:t>
            </w:r>
          </w:p>
        </w:tc>
      </w:tr>
      <w:tr w:rsidR="006062AC" w:rsidRPr="006062AC" w:rsidTr="00952FC0">
        <w:tc>
          <w:tcPr>
            <w:tcW w:w="897" w:type="pct"/>
            <w:vAlign w:val="center"/>
          </w:tcPr>
          <w:p w:rsidR="00C9166F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D-2504-1747</w:t>
            </w: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8</w:t>
            </w:r>
            <w:r w:rsidR="00C9166F"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80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中華文化多語談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義語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062AC"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9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白安理</w:t>
            </w:r>
          </w:p>
        </w:tc>
        <w:tc>
          <w:tcPr>
            <w:tcW w:w="346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44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436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D5-D6</w:t>
            </w:r>
          </w:p>
        </w:tc>
        <w:tc>
          <w:tcPr>
            <w:tcW w:w="453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LB201</w:t>
            </w:r>
          </w:p>
        </w:tc>
      </w:tr>
      <w:tr w:rsidR="006062AC" w:rsidRPr="006062AC" w:rsidTr="00952FC0">
        <w:tc>
          <w:tcPr>
            <w:tcW w:w="897" w:type="pct"/>
            <w:vAlign w:val="center"/>
          </w:tcPr>
          <w:p w:rsidR="00C9166F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D-2604-174</w:t>
            </w: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70</w:t>
            </w:r>
            <w:r w:rsidR="00C9166F"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80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中華文化多語談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德語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6062AC"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39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劉惠安</w:t>
            </w:r>
          </w:p>
        </w:tc>
        <w:tc>
          <w:tcPr>
            <w:tcW w:w="346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3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44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43" w:type="pct"/>
            <w:vAlign w:val="center"/>
          </w:tcPr>
          <w:p w:rsidR="00C9166F" w:rsidRPr="006062AC" w:rsidRDefault="00A24333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436" w:type="pct"/>
            <w:vAlign w:val="center"/>
          </w:tcPr>
          <w:p w:rsidR="00C9166F" w:rsidRPr="006062AC" w:rsidRDefault="00C9166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D3-D4</w:t>
            </w:r>
          </w:p>
        </w:tc>
        <w:tc>
          <w:tcPr>
            <w:tcW w:w="453" w:type="pct"/>
            <w:vAlign w:val="center"/>
          </w:tcPr>
          <w:p w:rsidR="00C9166F" w:rsidRPr="006062AC" w:rsidRDefault="0026211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L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A204</w:t>
            </w:r>
          </w:p>
        </w:tc>
      </w:tr>
    </w:tbl>
    <w:p w:rsidR="009F484F" w:rsidRDefault="009F484F" w:rsidP="002E05EA">
      <w:pPr>
        <w:tabs>
          <w:tab w:val="left" w:pos="-851"/>
        </w:tabs>
        <w:rPr>
          <w:rFonts w:ascii="標楷體" w:eastAsia="標楷體" w:hAnsi="標楷體"/>
        </w:rPr>
      </w:pPr>
    </w:p>
    <w:p w:rsidR="00A24333" w:rsidRPr="00FE2D42" w:rsidRDefault="00A24333" w:rsidP="002E05EA">
      <w:pPr>
        <w:tabs>
          <w:tab w:val="left" w:pos="-851"/>
        </w:tabs>
        <w:rPr>
          <w:rFonts w:ascii="標楷體" w:eastAsia="標楷體" w:hAnsi="標楷體"/>
        </w:rPr>
      </w:pPr>
    </w:p>
    <w:p w:rsidR="0081231B" w:rsidRPr="00FE2D42" w:rsidRDefault="0081231B" w:rsidP="0081231B">
      <w:pPr>
        <w:tabs>
          <w:tab w:val="left" w:pos="-142"/>
        </w:tabs>
        <w:ind w:leftChars="-59" w:left="-142"/>
        <w:rPr>
          <w:rFonts w:ascii="標楷體" w:eastAsia="標楷體" w:hAnsi="標楷體"/>
        </w:rPr>
      </w:pPr>
      <w:r w:rsidRPr="00204D30">
        <w:rPr>
          <w:rFonts w:ascii="標楷體" w:eastAsia="標楷體" w:hAnsi="標楷體" w:hint="eastAsia"/>
          <w:color w:val="FF0000"/>
          <w:u w:val="single"/>
        </w:rPr>
        <w:t>可抵「中華文化導論」類的課程如下</w:t>
      </w:r>
      <w:r w:rsidRPr="00204D30">
        <w:rPr>
          <w:rFonts w:ascii="標楷體" w:eastAsia="標楷體" w:hAnsi="標楷體" w:hint="eastAsia"/>
          <w:color w:val="FF0000"/>
        </w:rPr>
        <w:t>：</w:t>
      </w:r>
    </w:p>
    <w:tbl>
      <w:tblPr>
        <w:tblStyle w:val="a3"/>
        <w:tblW w:w="5110" w:type="pct"/>
        <w:tblInd w:w="-147" w:type="dxa"/>
        <w:tblLook w:val="04A0" w:firstRow="1" w:lastRow="0" w:firstColumn="1" w:lastColumn="0" w:noHBand="0" w:noVBand="1"/>
      </w:tblPr>
      <w:tblGrid>
        <w:gridCol w:w="2005"/>
        <w:gridCol w:w="1966"/>
        <w:gridCol w:w="1236"/>
        <w:gridCol w:w="681"/>
        <w:gridCol w:w="923"/>
        <w:gridCol w:w="671"/>
        <w:gridCol w:w="671"/>
        <w:gridCol w:w="864"/>
        <w:gridCol w:w="933"/>
      </w:tblGrid>
      <w:tr w:rsidR="00E63A0E" w:rsidRPr="00D57DD8" w:rsidTr="006062AC">
        <w:trPr>
          <w:trHeight w:val="407"/>
        </w:trPr>
        <w:tc>
          <w:tcPr>
            <w:tcW w:w="1008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課程代碼</w:t>
            </w:r>
          </w:p>
        </w:tc>
        <w:tc>
          <w:tcPr>
            <w:tcW w:w="988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課程名稱</w:t>
            </w:r>
          </w:p>
        </w:tc>
        <w:tc>
          <w:tcPr>
            <w:tcW w:w="621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342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學分</w:t>
            </w:r>
          </w:p>
        </w:tc>
        <w:tc>
          <w:tcPr>
            <w:tcW w:w="464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學年/期</w:t>
            </w:r>
          </w:p>
        </w:tc>
        <w:tc>
          <w:tcPr>
            <w:tcW w:w="337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單雙</w:t>
            </w:r>
          </w:p>
        </w:tc>
        <w:tc>
          <w:tcPr>
            <w:tcW w:w="337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434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469" w:type="pct"/>
            <w:shd w:val="clear" w:color="auto" w:fill="C6D9F1" w:themeFill="text2" w:themeFillTint="33"/>
          </w:tcPr>
          <w:p w:rsidR="0081231B" w:rsidRPr="00D57DD8" w:rsidRDefault="0081231B" w:rsidP="00322BE8">
            <w:pPr>
              <w:tabs>
                <w:tab w:val="left" w:pos="-851"/>
              </w:tabs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DD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教室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D-STT8-00696-A</w:t>
            </w:r>
          </w:p>
        </w:tc>
        <w:tc>
          <w:tcPr>
            <w:tcW w:w="98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中國民間信仰</w:t>
            </w:r>
          </w:p>
        </w:tc>
        <w:tc>
          <w:tcPr>
            <w:tcW w:w="621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朱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蓮</w:t>
            </w:r>
          </w:p>
        </w:tc>
        <w:tc>
          <w:tcPr>
            <w:tcW w:w="342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3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D3-D4</w:t>
            </w:r>
          </w:p>
        </w:tc>
        <w:tc>
          <w:tcPr>
            <w:tcW w:w="469" w:type="pct"/>
            <w:vAlign w:val="center"/>
          </w:tcPr>
          <w:p w:rsidR="00B133D6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ES305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D-STT8-00696-B</w:t>
            </w:r>
          </w:p>
        </w:tc>
        <w:tc>
          <w:tcPr>
            <w:tcW w:w="98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中國民間信仰</w:t>
            </w:r>
          </w:p>
        </w:tc>
        <w:tc>
          <w:tcPr>
            <w:tcW w:w="621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朱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蓮</w:t>
            </w:r>
          </w:p>
        </w:tc>
        <w:tc>
          <w:tcPr>
            <w:tcW w:w="342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3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D5-D6</w:t>
            </w:r>
          </w:p>
        </w:tc>
        <w:tc>
          <w:tcPr>
            <w:tcW w:w="469" w:type="pct"/>
            <w:vAlign w:val="center"/>
          </w:tcPr>
          <w:p w:rsidR="00B133D6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ES305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D-PTT8-00952-</w:t>
            </w:r>
          </w:p>
        </w:tc>
        <w:tc>
          <w:tcPr>
            <w:tcW w:w="98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</w:rPr>
              <w:t>台灣史蹟與歷史</w:t>
            </w:r>
          </w:p>
        </w:tc>
        <w:tc>
          <w:tcPr>
            <w:tcW w:w="621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</w:rPr>
              <w:t>江長青</w:t>
            </w:r>
          </w:p>
        </w:tc>
        <w:tc>
          <w:tcPr>
            <w:tcW w:w="342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B133D6" w:rsidRPr="006062AC" w:rsidRDefault="0026211F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</w:rPr>
              <w:t>二</w:t>
            </w:r>
          </w:p>
        </w:tc>
        <w:tc>
          <w:tcPr>
            <w:tcW w:w="43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</w:rPr>
              <w:t>D1-D2</w:t>
            </w:r>
          </w:p>
        </w:tc>
        <w:tc>
          <w:tcPr>
            <w:tcW w:w="469" w:type="pct"/>
            <w:vAlign w:val="center"/>
          </w:tcPr>
          <w:p w:rsidR="00B133D6" w:rsidRPr="006062AC" w:rsidRDefault="006062AC" w:rsidP="0026211F">
            <w:pPr>
              <w:widowControl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17"/>
                <w:szCs w:val="17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7"/>
              </w:rPr>
              <w:t>E</w:t>
            </w:r>
            <w:r w:rsidRPr="006062AC">
              <w:rPr>
                <w:rFonts w:ascii="Times New Roman" w:eastAsia="微軟正黑體" w:hAnsi="Times New Roman" w:cs="Times New Roman"/>
                <w:color w:val="000000" w:themeColor="text1"/>
                <w:szCs w:val="17"/>
              </w:rPr>
              <w:t>S304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B133D6" w:rsidRPr="006062AC" w:rsidRDefault="00B133D6" w:rsidP="0026211F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</w:t>
            </w: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PTT8</w:t>
            </w: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16265</w:t>
            </w: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988" w:type="pct"/>
            <w:vAlign w:val="center"/>
          </w:tcPr>
          <w:p w:rsidR="00B133D6" w:rsidRPr="006062AC" w:rsidRDefault="00B133D6" w:rsidP="002621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臺灣歌謠社會文化史</w:t>
            </w:r>
          </w:p>
        </w:tc>
        <w:tc>
          <w:tcPr>
            <w:tcW w:w="621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2A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黃銘亮</w:t>
            </w:r>
          </w:p>
        </w:tc>
        <w:tc>
          <w:tcPr>
            <w:tcW w:w="342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43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469" w:type="pct"/>
            <w:vAlign w:val="center"/>
          </w:tcPr>
          <w:p w:rsidR="00B133D6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E</w:t>
            </w:r>
            <w:r w:rsidRPr="006062AC">
              <w:rPr>
                <w:rFonts w:ascii="Times New Roman" w:eastAsia="微軟正黑體" w:hAnsi="Times New Roman" w:cs="Times New Roman"/>
                <w:color w:val="000000" w:themeColor="text1"/>
                <w:szCs w:val="18"/>
                <w:shd w:val="clear" w:color="auto" w:fill="FFFFFF"/>
              </w:rPr>
              <w:t>S</w:t>
            </w: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709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D-STS8-20275-</w:t>
            </w:r>
          </w:p>
        </w:tc>
        <w:tc>
          <w:tcPr>
            <w:tcW w:w="98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現代台灣社會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</w:t>
            </w:r>
          </w:p>
        </w:tc>
        <w:tc>
          <w:tcPr>
            <w:tcW w:w="621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貝慕敦</w:t>
            </w:r>
          </w:p>
        </w:tc>
        <w:tc>
          <w:tcPr>
            <w:tcW w:w="342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43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="0026211F"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="0026211F"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B133D6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LB509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D-PTT8-00687-</w:t>
            </w:r>
            <w:r w:rsidR="006062AC"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A</w:t>
            </w:r>
          </w:p>
        </w:tc>
        <w:tc>
          <w:tcPr>
            <w:tcW w:w="988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近代中國的變遷</w:t>
            </w:r>
          </w:p>
        </w:tc>
        <w:tc>
          <w:tcPr>
            <w:tcW w:w="621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高郁雅</w:t>
            </w:r>
          </w:p>
        </w:tc>
        <w:tc>
          <w:tcPr>
            <w:tcW w:w="342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B133D6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434" w:type="pct"/>
            <w:vAlign w:val="center"/>
          </w:tcPr>
          <w:p w:rsidR="00B133D6" w:rsidRPr="006062AC" w:rsidRDefault="00B133D6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B133D6" w:rsidRPr="006062AC" w:rsidRDefault="006062AC" w:rsidP="0026211F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LE302</w:t>
            </w:r>
          </w:p>
        </w:tc>
      </w:tr>
      <w:tr w:rsidR="006062AC" w:rsidRPr="006062AC" w:rsidTr="006062AC">
        <w:tc>
          <w:tcPr>
            <w:tcW w:w="1008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D-PTT8-00687-B</w:t>
            </w:r>
          </w:p>
        </w:tc>
        <w:tc>
          <w:tcPr>
            <w:tcW w:w="988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近代中國的變遷</w:t>
            </w:r>
          </w:p>
        </w:tc>
        <w:tc>
          <w:tcPr>
            <w:tcW w:w="621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高郁雅</w:t>
            </w:r>
          </w:p>
        </w:tc>
        <w:tc>
          <w:tcPr>
            <w:tcW w:w="342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64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337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全</w:t>
            </w:r>
          </w:p>
        </w:tc>
        <w:tc>
          <w:tcPr>
            <w:tcW w:w="337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434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6062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-D</w:t>
            </w:r>
            <w:r w:rsidRPr="006062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469" w:type="pct"/>
            <w:vAlign w:val="center"/>
          </w:tcPr>
          <w:p w:rsidR="006062AC" w:rsidRPr="006062AC" w:rsidRDefault="006062AC" w:rsidP="006062AC">
            <w:pPr>
              <w:tabs>
                <w:tab w:val="left" w:pos="-851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62AC">
              <w:rPr>
                <w:rFonts w:ascii="Times New Roman" w:eastAsia="微軟正黑體" w:hAnsi="Times New Roman" w:cs="Times New Roman" w:hint="eastAsia"/>
                <w:color w:val="000000" w:themeColor="text1"/>
                <w:szCs w:val="18"/>
                <w:shd w:val="clear" w:color="auto" w:fill="FFFFFF"/>
              </w:rPr>
              <w:t>LE302</w:t>
            </w:r>
          </w:p>
        </w:tc>
      </w:tr>
    </w:tbl>
    <w:p w:rsidR="002E4C24" w:rsidRDefault="002E4C24"/>
    <w:sectPr w:rsidR="002E4C24" w:rsidSect="008E613B">
      <w:pgSz w:w="11906" w:h="16838"/>
      <w:pgMar w:top="567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09" w:rsidRDefault="006F1C09" w:rsidP="0084561F">
      <w:r>
        <w:separator/>
      </w:r>
    </w:p>
  </w:endnote>
  <w:endnote w:type="continuationSeparator" w:id="0">
    <w:p w:rsidR="006F1C09" w:rsidRDefault="006F1C09" w:rsidP="0084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09" w:rsidRDefault="006F1C09" w:rsidP="0084561F">
      <w:r>
        <w:separator/>
      </w:r>
    </w:p>
  </w:footnote>
  <w:footnote w:type="continuationSeparator" w:id="0">
    <w:p w:rsidR="006F1C09" w:rsidRDefault="006F1C09" w:rsidP="00845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1B"/>
    <w:rsid w:val="00013527"/>
    <w:rsid w:val="00032E0E"/>
    <w:rsid w:val="00046EAE"/>
    <w:rsid w:val="0005030D"/>
    <w:rsid w:val="0005101D"/>
    <w:rsid w:val="000532C7"/>
    <w:rsid w:val="0005628F"/>
    <w:rsid w:val="00061DED"/>
    <w:rsid w:val="00067C11"/>
    <w:rsid w:val="00084118"/>
    <w:rsid w:val="00085002"/>
    <w:rsid w:val="0009003D"/>
    <w:rsid w:val="0009778D"/>
    <w:rsid w:val="000A18C3"/>
    <w:rsid w:val="000C5DC0"/>
    <w:rsid w:val="000D3609"/>
    <w:rsid w:val="000E779D"/>
    <w:rsid w:val="000F3FD3"/>
    <w:rsid w:val="000F62DD"/>
    <w:rsid w:val="0013348C"/>
    <w:rsid w:val="001531BB"/>
    <w:rsid w:val="00156154"/>
    <w:rsid w:val="0015623C"/>
    <w:rsid w:val="001704A4"/>
    <w:rsid w:val="00184D49"/>
    <w:rsid w:val="00185742"/>
    <w:rsid w:val="00186E68"/>
    <w:rsid w:val="00190A3C"/>
    <w:rsid w:val="00190BF9"/>
    <w:rsid w:val="00191A64"/>
    <w:rsid w:val="00197779"/>
    <w:rsid w:val="001A6B88"/>
    <w:rsid w:val="001C7461"/>
    <w:rsid w:val="001D50C9"/>
    <w:rsid w:val="00204D30"/>
    <w:rsid w:val="00213838"/>
    <w:rsid w:val="00213CAF"/>
    <w:rsid w:val="00217A0A"/>
    <w:rsid w:val="00221EEE"/>
    <w:rsid w:val="00230144"/>
    <w:rsid w:val="00243271"/>
    <w:rsid w:val="0026211F"/>
    <w:rsid w:val="00267AC3"/>
    <w:rsid w:val="0028050B"/>
    <w:rsid w:val="0028130B"/>
    <w:rsid w:val="002B300C"/>
    <w:rsid w:val="002C41D0"/>
    <w:rsid w:val="002C6F65"/>
    <w:rsid w:val="002D3A07"/>
    <w:rsid w:val="002E05EA"/>
    <w:rsid w:val="002E3846"/>
    <w:rsid w:val="002E4C24"/>
    <w:rsid w:val="002F0582"/>
    <w:rsid w:val="00321D0F"/>
    <w:rsid w:val="00322BE8"/>
    <w:rsid w:val="00345919"/>
    <w:rsid w:val="00364055"/>
    <w:rsid w:val="00375716"/>
    <w:rsid w:val="003842A0"/>
    <w:rsid w:val="003A218A"/>
    <w:rsid w:val="003A3C2E"/>
    <w:rsid w:val="003C1AD0"/>
    <w:rsid w:val="003C5975"/>
    <w:rsid w:val="003D6CAC"/>
    <w:rsid w:val="003E0F5F"/>
    <w:rsid w:val="003F5C1A"/>
    <w:rsid w:val="00402F8B"/>
    <w:rsid w:val="0041546F"/>
    <w:rsid w:val="00427A79"/>
    <w:rsid w:val="00443CC2"/>
    <w:rsid w:val="00461A37"/>
    <w:rsid w:val="00462489"/>
    <w:rsid w:val="00476A82"/>
    <w:rsid w:val="00490E5D"/>
    <w:rsid w:val="00493671"/>
    <w:rsid w:val="00494A58"/>
    <w:rsid w:val="004A15C6"/>
    <w:rsid w:val="004B287B"/>
    <w:rsid w:val="004C654F"/>
    <w:rsid w:val="004D5847"/>
    <w:rsid w:val="004E1CCD"/>
    <w:rsid w:val="004E2FAD"/>
    <w:rsid w:val="004F0D4D"/>
    <w:rsid w:val="004F6244"/>
    <w:rsid w:val="0051773C"/>
    <w:rsid w:val="0052073C"/>
    <w:rsid w:val="00541814"/>
    <w:rsid w:val="005459EB"/>
    <w:rsid w:val="00552E28"/>
    <w:rsid w:val="00571801"/>
    <w:rsid w:val="00573B9F"/>
    <w:rsid w:val="005A4335"/>
    <w:rsid w:val="006062AC"/>
    <w:rsid w:val="00617EA9"/>
    <w:rsid w:val="00640128"/>
    <w:rsid w:val="00674539"/>
    <w:rsid w:val="006920B7"/>
    <w:rsid w:val="00695AD8"/>
    <w:rsid w:val="006A5741"/>
    <w:rsid w:val="006A68C1"/>
    <w:rsid w:val="006C0BDC"/>
    <w:rsid w:val="006E31F4"/>
    <w:rsid w:val="006E67C0"/>
    <w:rsid w:val="006F106A"/>
    <w:rsid w:val="006F1C09"/>
    <w:rsid w:val="007045FF"/>
    <w:rsid w:val="00763ADA"/>
    <w:rsid w:val="00795510"/>
    <w:rsid w:val="007A220C"/>
    <w:rsid w:val="007A3D2F"/>
    <w:rsid w:val="007B2845"/>
    <w:rsid w:val="007C24C2"/>
    <w:rsid w:val="007D0589"/>
    <w:rsid w:val="007D29B4"/>
    <w:rsid w:val="007F51BD"/>
    <w:rsid w:val="007F5E57"/>
    <w:rsid w:val="007F782E"/>
    <w:rsid w:val="0081231B"/>
    <w:rsid w:val="008204A0"/>
    <w:rsid w:val="00824315"/>
    <w:rsid w:val="008270D2"/>
    <w:rsid w:val="0084561F"/>
    <w:rsid w:val="008615E3"/>
    <w:rsid w:val="008912F3"/>
    <w:rsid w:val="008A6CEA"/>
    <w:rsid w:val="008B627A"/>
    <w:rsid w:val="008D562E"/>
    <w:rsid w:val="008E613B"/>
    <w:rsid w:val="008F7B54"/>
    <w:rsid w:val="009007BD"/>
    <w:rsid w:val="00901AB9"/>
    <w:rsid w:val="00943ED4"/>
    <w:rsid w:val="00951E2E"/>
    <w:rsid w:val="00952FC0"/>
    <w:rsid w:val="00960496"/>
    <w:rsid w:val="00985BC9"/>
    <w:rsid w:val="009A6454"/>
    <w:rsid w:val="009A690C"/>
    <w:rsid w:val="009C225C"/>
    <w:rsid w:val="009E1F9E"/>
    <w:rsid w:val="009E2195"/>
    <w:rsid w:val="009F484F"/>
    <w:rsid w:val="00A1346D"/>
    <w:rsid w:val="00A242F5"/>
    <w:rsid w:val="00A24333"/>
    <w:rsid w:val="00AB15B5"/>
    <w:rsid w:val="00AB32DE"/>
    <w:rsid w:val="00AC2412"/>
    <w:rsid w:val="00AC5150"/>
    <w:rsid w:val="00B133D6"/>
    <w:rsid w:val="00B16BB1"/>
    <w:rsid w:val="00B17B32"/>
    <w:rsid w:val="00B42178"/>
    <w:rsid w:val="00B847E9"/>
    <w:rsid w:val="00BA0A06"/>
    <w:rsid w:val="00BD3C60"/>
    <w:rsid w:val="00BD602B"/>
    <w:rsid w:val="00BD62CE"/>
    <w:rsid w:val="00BE5E21"/>
    <w:rsid w:val="00C00DB9"/>
    <w:rsid w:val="00C32832"/>
    <w:rsid w:val="00C34E16"/>
    <w:rsid w:val="00C409C3"/>
    <w:rsid w:val="00C41AF4"/>
    <w:rsid w:val="00C52564"/>
    <w:rsid w:val="00C77DE2"/>
    <w:rsid w:val="00C8100B"/>
    <w:rsid w:val="00C9166F"/>
    <w:rsid w:val="00CB52D8"/>
    <w:rsid w:val="00CB6ACB"/>
    <w:rsid w:val="00CC6A74"/>
    <w:rsid w:val="00CE1678"/>
    <w:rsid w:val="00CE3CD4"/>
    <w:rsid w:val="00CF79ED"/>
    <w:rsid w:val="00D0286D"/>
    <w:rsid w:val="00D05136"/>
    <w:rsid w:val="00D14BF0"/>
    <w:rsid w:val="00D274E4"/>
    <w:rsid w:val="00D47E8B"/>
    <w:rsid w:val="00D62E7F"/>
    <w:rsid w:val="00DD02E4"/>
    <w:rsid w:val="00E12D3B"/>
    <w:rsid w:val="00E22713"/>
    <w:rsid w:val="00E3145C"/>
    <w:rsid w:val="00E36951"/>
    <w:rsid w:val="00E63A0E"/>
    <w:rsid w:val="00E76F59"/>
    <w:rsid w:val="00E936C7"/>
    <w:rsid w:val="00E95DA5"/>
    <w:rsid w:val="00EB3BA7"/>
    <w:rsid w:val="00EB733C"/>
    <w:rsid w:val="00ED500F"/>
    <w:rsid w:val="00EE1446"/>
    <w:rsid w:val="00EF618F"/>
    <w:rsid w:val="00EF65DA"/>
    <w:rsid w:val="00F0430C"/>
    <w:rsid w:val="00F12405"/>
    <w:rsid w:val="00F12EBD"/>
    <w:rsid w:val="00F377E3"/>
    <w:rsid w:val="00F50924"/>
    <w:rsid w:val="00F82B52"/>
    <w:rsid w:val="00F85020"/>
    <w:rsid w:val="00F97572"/>
    <w:rsid w:val="00FA026D"/>
    <w:rsid w:val="00FA3261"/>
    <w:rsid w:val="00F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4EEBA-9F3B-4226-BAB1-B1EC4384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6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6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6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1954</Characters>
  <Application>Microsoft Office Word</Application>
  <DocSecurity>0</DocSecurity>
  <Lines>16</Lines>
  <Paragraphs>4</Paragraphs>
  <ScaleCrop>false</ScaleCrop>
  <Company>CFL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USER</cp:lastModifiedBy>
  <cp:revision>2</cp:revision>
  <dcterms:created xsi:type="dcterms:W3CDTF">2019-01-07T06:39:00Z</dcterms:created>
  <dcterms:modified xsi:type="dcterms:W3CDTF">2019-01-07T06:39:00Z</dcterms:modified>
</cp:coreProperties>
</file>