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001" w:rsidRDefault="00491001" w:rsidP="004246FB">
      <w:pPr>
        <w:jc w:val="center"/>
        <w:rPr>
          <w:rFonts w:ascii="新細明體" w:hAnsi="新細明體" w:cs="DFKaiShu-SB-Estd-BF"/>
          <w:kern w:val="0"/>
          <w:sz w:val="32"/>
          <w:szCs w:val="32"/>
        </w:rPr>
      </w:pPr>
      <w:r>
        <w:rPr>
          <w:rFonts w:ascii="標楷體" w:eastAsia="標楷體" w:hAnsi="標楷體" w:cs="DFKaiShu-SB-Estd-BF" w:hint="eastAsia"/>
          <w:kern w:val="0"/>
          <w:sz w:val="32"/>
          <w:szCs w:val="32"/>
        </w:rPr>
        <w:t>「</w:t>
      </w:r>
      <w:r w:rsidR="004246FB" w:rsidRPr="005232A1">
        <w:rPr>
          <w:rFonts w:ascii="新細明體" w:hAnsi="新細明體" w:cs="DFKaiShu-SB-Estd-BF" w:hint="eastAsia"/>
          <w:kern w:val="0"/>
          <w:sz w:val="32"/>
          <w:szCs w:val="32"/>
        </w:rPr>
        <w:t>輔仁大學</w:t>
      </w:r>
      <w:r w:rsidR="00DB0FD9" w:rsidRPr="005232A1">
        <w:rPr>
          <w:rFonts w:ascii="新細明體" w:hAnsi="新細明體" w:cs="DFKaiShu-SB-Estd-BF" w:hint="eastAsia"/>
          <w:kern w:val="0"/>
          <w:sz w:val="32"/>
          <w:szCs w:val="32"/>
        </w:rPr>
        <w:t>外</w:t>
      </w:r>
      <w:r>
        <w:rPr>
          <w:rFonts w:ascii="新細明體" w:hAnsi="新細明體" w:cs="DFKaiShu-SB-Estd-BF" w:hint="eastAsia"/>
          <w:kern w:val="0"/>
          <w:sz w:val="32"/>
          <w:szCs w:val="32"/>
        </w:rPr>
        <w:t>國</w:t>
      </w:r>
      <w:r w:rsidR="00DB0FD9" w:rsidRPr="005232A1">
        <w:rPr>
          <w:rFonts w:ascii="新細明體" w:hAnsi="新細明體" w:cs="DFKaiShu-SB-Estd-BF" w:hint="eastAsia"/>
          <w:kern w:val="0"/>
          <w:sz w:val="32"/>
          <w:szCs w:val="32"/>
        </w:rPr>
        <w:t>語</w:t>
      </w:r>
      <w:r>
        <w:rPr>
          <w:rFonts w:ascii="新細明體" w:hAnsi="新細明體" w:cs="DFKaiShu-SB-Estd-BF" w:hint="eastAsia"/>
          <w:kern w:val="0"/>
          <w:sz w:val="32"/>
          <w:szCs w:val="32"/>
        </w:rPr>
        <w:t>文</w:t>
      </w:r>
      <w:r w:rsidR="00DB0FD9" w:rsidRPr="005232A1">
        <w:rPr>
          <w:rFonts w:ascii="新細明體" w:hAnsi="新細明體" w:cs="DFKaiShu-SB-Estd-BF" w:hint="eastAsia"/>
          <w:kern w:val="0"/>
          <w:sz w:val="32"/>
          <w:szCs w:val="32"/>
        </w:rPr>
        <w:t>學院</w:t>
      </w:r>
      <w:r w:rsidR="004246FB" w:rsidRPr="005232A1">
        <w:rPr>
          <w:rFonts w:ascii="新細明體" w:hAnsi="新細明體" w:cs="DFKaiShu-SB-Estd-BF" w:hint="eastAsia"/>
          <w:kern w:val="0"/>
          <w:sz w:val="32"/>
          <w:szCs w:val="32"/>
        </w:rPr>
        <w:t>教師評鑑</w:t>
      </w:r>
      <w:r>
        <w:rPr>
          <w:rFonts w:ascii="新細明體" w:hAnsi="新細明體" w:cs="DFKaiShu-SB-Estd-BF" w:hint="eastAsia"/>
          <w:kern w:val="0"/>
          <w:sz w:val="32"/>
          <w:szCs w:val="32"/>
        </w:rPr>
        <w:t>施行細則」</w:t>
      </w:r>
    </w:p>
    <w:p w:rsidR="004246FB" w:rsidRPr="005232A1" w:rsidRDefault="004246FB" w:rsidP="0006447F">
      <w:pPr>
        <w:jc w:val="center"/>
        <w:rPr>
          <w:rFonts w:ascii="新細明體" w:hAnsi="新細明體" w:cs="DFKaiShu-SB-Estd-BF"/>
          <w:kern w:val="0"/>
          <w:sz w:val="32"/>
          <w:szCs w:val="32"/>
        </w:rPr>
      </w:pPr>
      <w:r w:rsidRPr="005232A1">
        <w:rPr>
          <w:rFonts w:ascii="新細明體" w:hAnsi="新細明體" w:cs="DFKaiShu-SB-Estd-BF" w:hint="eastAsia"/>
          <w:kern w:val="0"/>
          <w:sz w:val="32"/>
          <w:szCs w:val="32"/>
        </w:rPr>
        <w:t>修正條文對照表</w:t>
      </w:r>
    </w:p>
    <w:tbl>
      <w:tblPr>
        <w:tblStyle w:val="a3"/>
        <w:tblW w:w="11057" w:type="dxa"/>
        <w:tblInd w:w="-1310" w:type="dxa"/>
        <w:tblLook w:val="04A0" w:firstRow="1" w:lastRow="0" w:firstColumn="1" w:lastColumn="0" w:noHBand="0" w:noVBand="1"/>
      </w:tblPr>
      <w:tblGrid>
        <w:gridCol w:w="4537"/>
        <w:gridCol w:w="4565"/>
        <w:gridCol w:w="1955"/>
      </w:tblGrid>
      <w:tr w:rsidR="004246FB" w:rsidRPr="005232A1" w:rsidTr="00690564">
        <w:tc>
          <w:tcPr>
            <w:tcW w:w="4537" w:type="dxa"/>
          </w:tcPr>
          <w:p w:rsidR="004246FB" w:rsidRPr="005232A1" w:rsidRDefault="00DB0FD9" w:rsidP="004246FB">
            <w:pPr>
              <w:jc w:val="center"/>
              <w:rPr>
                <w:rFonts w:ascii="新細明體" w:hAnsi="新細明體"/>
              </w:rPr>
            </w:pPr>
            <w:r w:rsidRPr="005232A1">
              <w:rPr>
                <w:rFonts w:ascii="新細明體" w:hAnsi="新細明體" w:hint="eastAsia"/>
              </w:rPr>
              <w:t>修正條文</w:t>
            </w:r>
          </w:p>
        </w:tc>
        <w:tc>
          <w:tcPr>
            <w:tcW w:w="4565" w:type="dxa"/>
          </w:tcPr>
          <w:p w:rsidR="004246FB" w:rsidRPr="005232A1" w:rsidRDefault="00DB0FD9" w:rsidP="004246FB">
            <w:pPr>
              <w:jc w:val="center"/>
              <w:rPr>
                <w:rFonts w:ascii="新細明體" w:hAnsi="新細明體"/>
              </w:rPr>
            </w:pPr>
            <w:r w:rsidRPr="005232A1">
              <w:rPr>
                <w:rFonts w:ascii="新細明體" w:hAnsi="新細明體" w:hint="eastAsia"/>
              </w:rPr>
              <w:t>原條文</w:t>
            </w:r>
          </w:p>
        </w:tc>
        <w:tc>
          <w:tcPr>
            <w:tcW w:w="1955" w:type="dxa"/>
          </w:tcPr>
          <w:p w:rsidR="004246FB" w:rsidRPr="005232A1" w:rsidRDefault="00DB0FD9" w:rsidP="004246FB">
            <w:pPr>
              <w:jc w:val="center"/>
              <w:rPr>
                <w:rFonts w:ascii="新細明體" w:hAnsi="新細明體"/>
              </w:rPr>
            </w:pPr>
            <w:r w:rsidRPr="005232A1">
              <w:rPr>
                <w:rFonts w:ascii="新細明體" w:hAnsi="新細明體" w:hint="eastAsia"/>
              </w:rPr>
              <w:t>說明</w:t>
            </w:r>
          </w:p>
        </w:tc>
      </w:tr>
      <w:tr w:rsidR="004246FB" w:rsidRPr="005232A1" w:rsidTr="00690564">
        <w:tc>
          <w:tcPr>
            <w:tcW w:w="4537" w:type="dxa"/>
          </w:tcPr>
          <w:p w:rsidR="00E44CCA" w:rsidRPr="005232A1" w:rsidRDefault="00E44CCA" w:rsidP="00D11EAB">
            <w:pPr>
              <w:jc w:val="both"/>
              <w:rPr>
                <w:rFonts w:ascii="新細明體" w:hAnsi="新細明體"/>
              </w:rPr>
            </w:pPr>
            <w:r w:rsidRPr="005232A1">
              <w:rPr>
                <w:rFonts w:ascii="新細明體" w:hAnsi="新細明體" w:hint="eastAsia"/>
              </w:rPr>
              <w:t>第一條</w:t>
            </w:r>
            <w:r w:rsidRPr="005232A1">
              <w:rPr>
                <w:rFonts w:ascii="新細明體" w:hAnsi="新細明體" w:hint="eastAsia"/>
              </w:rPr>
              <w:tab/>
            </w:r>
          </w:p>
          <w:p w:rsidR="004246FB" w:rsidRPr="005232A1" w:rsidRDefault="00E44CCA" w:rsidP="00D11EAB">
            <w:pPr>
              <w:jc w:val="both"/>
              <w:rPr>
                <w:rFonts w:ascii="新細明體" w:hAnsi="新細明體"/>
              </w:rPr>
            </w:pPr>
            <w:r w:rsidRPr="005232A1">
              <w:rPr>
                <w:rFonts w:ascii="新細明體" w:hAnsi="新細明體" w:hint="eastAsia"/>
              </w:rPr>
              <w:t>為提昇本學院教師專業能力，增進教學、研究、輔導與服務品質，特依輔仁大學教師評鑑辦法</w:t>
            </w:r>
            <w:r w:rsidRPr="003E54F7">
              <w:rPr>
                <w:rFonts w:ascii="新細明體" w:hAnsi="新細明體" w:hint="eastAsia"/>
              </w:rPr>
              <w:t>第</w:t>
            </w:r>
            <w:r w:rsidR="003E54F7" w:rsidRPr="003E54F7">
              <w:rPr>
                <w:rFonts w:ascii="新細明體" w:hAnsi="新細明體"/>
                <w:dstrike/>
                <w:u w:val="single"/>
              </w:rPr>
              <w:t>14</w:t>
            </w:r>
            <w:r w:rsidRPr="005232A1">
              <w:rPr>
                <w:rFonts w:ascii="新細明體" w:hAnsi="新細明體" w:hint="eastAsia"/>
                <w:color w:val="FF0000"/>
                <w:u w:val="single"/>
              </w:rPr>
              <w:t>12</w:t>
            </w:r>
            <w:r w:rsidRPr="003E54F7">
              <w:rPr>
                <w:rFonts w:ascii="新細明體" w:hAnsi="新細明體" w:hint="eastAsia"/>
              </w:rPr>
              <w:t>條</w:t>
            </w:r>
            <w:r w:rsidRPr="005232A1">
              <w:rPr>
                <w:rFonts w:ascii="新細明體" w:hAnsi="新細明體" w:hint="eastAsia"/>
              </w:rPr>
              <w:t>之規定訂定「輔仁大學外國語文學院教師評鑑施行細則」（以下簡稱本細則）。</w:t>
            </w:r>
          </w:p>
        </w:tc>
        <w:tc>
          <w:tcPr>
            <w:tcW w:w="4565" w:type="dxa"/>
          </w:tcPr>
          <w:p w:rsidR="00E44CCA" w:rsidRPr="005232A1" w:rsidRDefault="00E44CCA" w:rsidP="00D11EAB">
            <w:pPr>
              <w:widowControl w:val="0"/>
              <w:numPr>
                <w:ilvl w:val="0"/>
                <w:numId w:val="1"/>
              </w:numPr>
              <w:tabs>
                <w:tab w:val="clear" w:pos="840"/>
                <w:tab w:val="num" w:pos="1080"/>
              </w:tabs>
              <w:ind w:left="1080" w:hanging="1080"/>
              <w:jc w:val="both"/>
              <w:rPr>
                <w:rFonts w:ascii="新細明體" w:hAnsi="新細明體"/>
              </w:rPr>
            </w:pPr>
          </w:p>
          <w:p w:rsidR="004246FB" w:rsidRPr="005232A1" w:rsidRDefault="00E44CCA" w:rsidP="00D11EAB">
            <w:pPr>
              <w:widowControl w:val="0"/>
              <w:jc w:val="both"/>
              <w:rPr>
                <w:rFonts w:ascii="新細明體" w:hAnsi="新細明體"/>
              </w:rPr>
            </w:pPr>
            <w:r w:rsidRPr="005232A1">
              <w:rPr>
                <w:rFonts w:ascii="新細明體" w:hAnsi="新細明體"/>
              </w:rPr>
              <w:t>為提昇本學院教師專業能力，增進教學、研究、輔導與服務品質，特依輔仁大學教師評鑑辦法</w:t>
            </w:r>
            <w:r w:rsidRPr="003E54F7">
              <w:rPr>
                <w:rFonts w:ascii="新細明體" w:hAnsi="新細明體"/>
              </w:rPr>
              <w:t>第</w:t>
            </w:r>
            <w:r w:rsidRPr="005232A1">
              <w:rPr>
                <w:rFonts w:ascii="新細明體" w:hAnsi="新細明體"/>
                <w:u w:val="single"/>
              </w:rPr>
              <w:t>14</w:t>
            </w:r>
            <w:r w:rsidRPr="003E54F7">
              <w:rPr>
                <w:rFonts w:ascii="新細明體" w:hAnsi="新細明體"/>
              </w:rPr>
              <w:t>條</w:t>
            </w:r>
            <w:r w:rsidRPr="005232A1">
              <w:rPr>
                <w:rFonts w:ascii="新細明體" w:hAnsi="新細明體"/>
              </w:rPr>
              <w:t>之規定訂定「輔仁大學外國語文學院教師評鑑施行細則」（以下簡稱本細則）。</w:t>
            </w:r>
          </w:p>
        </w:tc>
        <w:tc>
          <w:tcPr>
            <w:tcW w:w="1955" w:type="dxa"/>
          </w:tcPr>
          <w:p w:rsidR="004246FB" w:rsidRPr="005232A1" w:rsidRDefault="00E44CCA" w:rsidP="00D11EAB">
            <w:pPr>
              <w:jc w:val="both"/>
              <w:rPr>
                <w:rFonts w:ascii="新細明體" w:hAnsi="新細明體"/>
              </w:rPr>
            </w:pPr>
            <w:r w:rsidRPr="005232A1">
              <w:rPr>
                <w:rFonts w:ascii="新細明體" w:hAnsi="新細明體" w:hint="eastAsia"/>
              </w:rPr>
              <w:t>本條文依照108.01.03.107學年度第1學期</w:t>
            </w:r>
            <w:r w:rsidR="000367B1" w:rsidRPr="005232A1">
              <w:rPr>
                <w:rFonts w:ascii="新細明體" w:hAnsi="新細明體" w:hint="eastAsia"/>
              </w:rPr>
              <w:t>通過之「輔仁大學教師評鑑辦法」修正文字內容。</w:t>
            </w:r>
          </w:p>
        </w:tc>
      </w:tr>
      <w:tr w:rsidR="004246FB" w:rsidRPr="005232A1" w:rsidTr="00690564">
        <w:tc>
          <w:tcPr>
            <w:tcW w:w="4537" w:type="dxa"/>
          </w:tcPr>
          <w:p w:rsidR="000367B1" w:rsidRPr="005232A1" w:rsidRDefault="000367B1" w:rsidP="00D11EAB">
            <w:pPr>
              <w:jc w:val="both"/>
              <w:rPr>
                <w:rFonts w:ascii="新細明體" w:hAnsi="新細明體"/>
              </w:rPr>
            </w:pPr>
            <w:r w:rsidRPr="005232A1">
              <w:rPr>
                <w:rFonts w:ascii="新細明體" w:hAnsi="新細明體" w:hint="eastAsia"/>
              </w:rPr>
              <w:t>第二條</w:t>
            </w:r>
            <w:r w:rsidRPr="005232A1">
              <w:rPr>
                <w:rFonts w:ascii="新細明體" w:hAnsi="新細明體" w:hint="eastAsia"/>
              </w:rPr>
              <w:tab/>
            </w:r>
          </w:p>
          <w:p w:rsidR="006709CD" w:rsidRDefault="000367B1" w:rsidP="006709CD">
            <w:pPr>
              <w:jc w:val="both"/>
              <w:rPr>
                <w:rFonts w:ascii="新細明體" w:hAnsi="新細明體"/>
              </w:rPr>
            </w:pPr>
            <w:r w:rsidRPr="005232A1">
              <w:rPr>
                <w:rFonts w:ascii="新細明體" w:hAnsi="新細明體" w:hint="eastAsia"/>
                <w:u w:val="single"/>
              </w:rPr>
              <w:t>本</w:t>
            </w:r>
            <w:r w:rsidRPr="005232A1">
              <w:rPr>
                <w:rFonts w:ascii="新細明體" w:hAnsi="新細明體" w:hint="eastAsia"/>
                <w:dstrike/>
                <w:u w:val="single"/>
              </w:rPr>
              <w:t>學</w:t>
            </w:r>
            <w:r w:rsidRPr="005232A1">
              <w:rPr>
                <w:rFonts w:ascii="新細明體" w:hAnsi="新細明體" w:hint="eastAsia"/>
                <w:u w:val="single"/>
              </w:rPr>
              <w:t>院</w:t>
            </w:r>
            <w:r w:rsidR="004B2AE9" w:rsidRPr="005232A1">
              <w:rPr>
                <w:rFonts w:ascii="新細明體" w:hAnsi="新細明體" w:hint="eastAsia"/>
                <w:dstrike/>
                <w:u w:val="single"/>
              </w:rPr>
              <w:t>之</w:t>
            </w:r>
            <w:r w:rsidRPr="005232A1">
              <w:rPr>
                <w:rFonts w:ascii="新細明體" w:hAnsi="新細明體" w:hint="eastAsia"/>
                <w:u w:val="single"/>
              </w:rPr>
              <w:t>專任</w:t>
            </w:r>
            <w:proofErr w:type="gramStart"/>
            <w:r w:rsidRPr="005232A1">
              <w:rPr>
                <w:rFonts w:ascii="新細明體" w:hAnsi="新細明體" w:hint="eastAsia"/>
                <w:u w:val="single"/>
              </w:rPr>
              <w:t>教師</w:t>
            </w:r>
            <w:r w:rsidR="00D11EAB" w:rsidRPr="005232A1">
              <w:rPr>
                <w:rFonts w:ascii="新細明體" w:hAnsi="新細明體" w:hint="eastAsia"/>
                <w:u w:val="single"/>
              </w:rPr>
              <w:t>均應接受</w:t>
            </w:r>
            <w:proofErr w:type="gramEnd"/>
            <w:r w:rsidR="00D11EAB" w:rsidRPr="005232A1">
              <w:rPr>
                <w:rFonts w:ascii="新細明體" w:hAnsi="新細明體" w:hint="eastAsia"/>
                <w:color w:val="FF0000"/>
                <w:u w:val="single"/>
              </w:rPr>
              <w:t>教學、研究、輔導及服務之</w:t>
            </w:r>
            <w:r w:rsidR="007D4319" w:rsidRPr="007D4319">
              <w:rPr>
                <w:rFonts w:ascii="新細明體" w:hAnsi="新細明體" w:hint="eastAsia"/>
                <w:dstrike/>
                <w:color w:val="000000" w:themeColor="text1"/>
                <w:u w:val="single"/>
              </w:rPr>
              <w:t>本</w:t>
            </w:r>
            <w:r w:rsidR="00D11EAB" w:rsidRPr="008716F7">
              <w:rPr>
                <w:rFonts w:ascii="新細明體" w:hAnsi="新細明體" w:hint="eastAsia"/>
                <w:color w:val="000000" w:themeColor="text1"/>
                <w:u w:val="single"/>
              </w:rPr>
              <w:t>評鑑</w:t>
            </w:r>
            <w:r w:rsidR="006709CD" w:rsidRPr="00DF4D2C">
              <w:rPr>
                <w:rFonts w:ascii="新細明體" w:hAnsi="新細明體" w:hint="eastAsia"/>
                <w:u w:val="single"/>
              </w:rPr>
              <w:t>。</w:t>
            </w:r>
          </w:p>
          <w:p w:rsidR="004246FB" w:rsidRPr="005232A1" w:rsidRDefault="006709CD" w:rsidP="0087350E">
            <w:pPr>
              <w:jc w:val="both"/>
              <w:rPr>
                <w:rFonts w:ascii="新細明體" w:hAnsi="新細明體"/>
              </w:rPr>
            </w:pPr>
            <w:r w:rsidRPr="008716F7">
              <w:rPr>
                <w:rFonts w:ascii="新細明體" w:hAnsi="新細明體" w:hint="eastAsia"/>
                <w:color w:val="FF0000"/>
                <w:u w:val="single"/>
              </w:rPr>
              <w:t>前項</w:t>
            </w:r>
            <w:r w:rsidR="00DF4D2C" w:rsidRPr="008716F7">
              <w:rPr>
                <w:rFonts w:ascii="新細明體" w:hAnsi="新細明體" w:hint="eastAsia"/>
                <w:color w:val="FF0000"/>
                <w:u w:val="single"/>
              </w:rPr>
              <w:t>專任教師</w:t>
            </w:r>
            <w:r w:rsidR="00DF4D2C" w:rsidRPr="008716F7">
              <w:rPr>
                <w:rFonts w:ascii="標楷體" w:eastAsia="標楷體" w:hAnsi="標楷體" w:hint="eastAsia"/>
                <w:color w:val="FF0000"/>
                <w:u w:val="single"/>
              </w:rPr>
              <w:t>，</w:t>
            </w:r>
            <w:r w:rsidR="001329AB" w:rsidRPr="005232A1">
              <w:rPr>
                <w:rFonts w:ascii="新細明體" w:hAnsi="新細明體" w:hint="eastAsia"/>
                <w:color w:val="FF0000"/>
                <w:u w:val="single"/>
              </w:rPr>
              <w:t>包</w:t>
            </w:r>
            <w:r w:rsidR="000367B1" w:rsidRPr="005232A1">
              <w:rPr>
                <w:rFonts w:ascii="新細明體" w:hAnsi="新細明體" w:hint="eastAsia"/>
                <w:u w:val="single"/>
              </w:rPr>
              <w:t>含專任之一般教師、專業技術人員及研究人員</w:t>
            </w:r>
            <w:r w:rsidR="00DF4D2C">
              <w:rPr>
                <w:rFonts w:ascii="微軟正黑體" w:eastAsia="微軟正黑體" w:hAnsi="微軟正黑體" w:hint="eastAsia"/>
                <w:u w:val="single"/>
              </w:rPr>
              <w:t>。</w:t>
            </w:r>
            <w:r w:rsidRPr="005232A1">
              <w:rPr>
                <w:rFonts w:ascii="新細明體" w:hAnsi="新細明體"/>
              </w:rPr>
              <w:t xml:space="preserve"> </w:t>
            </w:r>
          </w:p>
        </w:tc>
        <w:tc>
          <w:tcPr>
            <w:tcW w:w="4565" w:type="dxa"/>
          </w:tcPr>
          <w:p w:rsidR="000367B1" w:rsidRPr="005232A1" w:rsidRDefault="000367B1" w:rsidP="00D11EAB">
            <w:pPr>
              <w:jc w:val="both"/>
              <w:rPr>
                <w:rFonts w:ascii="新細明體" w:hAnsi="新細明體"/>
              </w:rPr>
            </w:pPr>
            <w:r w:rsidRPr="005232A1">
              <w:rPr>
                <w:rFonts w:ascii="新細明體" w:hAnsi="新細明體" w:hint="eastAsia"/>
              </w:rPr>
              <w:t>第二條</w:t>
            </w:r>
            <w:r w:rsidRPr="005232A1">
              <w:rPr>
                <w:rFonts w:ascii="新細明體" w:hAnsi="新細明體" w:hint="eastAsia"/>
              </w:rPr>
              <w:tab/>
            </w:r>
          </w:p>
          <w:p w:rsidR="004246FB" w:rsidRPr="00DF4D2C" w:rsidRDefault="000367B1" w:rsidP="00D11EAB">
            <w:pPr>
              <w:jc w:val="both"/>
              <w:rPr>
                <w:rFonts w:ascii="新細明體" w:hAnsi="新細明體"/>
                <w:u w:val="single"/>
              </w:rPr>
            </w:pPr>
            <w:r w:rsidRPr="00DF4D2C">
              <w:rPr>
                <w:rFonts w:ascii="新細明體" w:hAnsi="新細明體" w:hint="eastAsia"/>
                <w:u w:val="single"/>
              </w:rPr>
              <w:t>本學院之專任教師，含專任之一般教師、專業技術人員及研究人員，</w:t>
            </w:r>
            <w:proofErr w:type="gramStart"/>
            <w:r w:rsidRPr="00DF4D2C">
              <w:rPr>
                <w:rFonts w:ascii="新細明體" w:hAnsi="新細明體" w:hint="eastAsia"/>
                <w:u w:val="single"/>
              </w:rPr>
              <w:t>均應接受</w:t>
            </w:r>
            <w:proofErr w:type="gramEnd"/>
            <w:r w:rsidRPr="00DF4D2C">
              <w:rPr>
                <w:rFonts w:ascii="新細明體" w:hAnsi="新細明體" w:hint="eastAsia"/>
                <w:u w:val="single"/>
              </w:rPr>
              <w:t>本評鑑。</w:t>
            </w:r>
          </w:p>
        </w:tc>
        <w:tc>
          <w:tcPr>
            <w:tcW w:w="1955" w:type="dxa"/>
          </w:tcPr>
          <w:p w:rsidR="004246FB" w:rsidRPr="005232A1" w:rsidRDefault="004B2AE9" w:rsidP="00D11EAB">
            <w:pPr>
              <w:jc w:val="both"/>
              <w:rPr>
                <w:rFonts w:ascii="新細明體" w:hAnsi="新細明體"/>
              </w:rPr>
            </w:pPr>
            <w:r w:rsidRPr="005232A1">
              <w:rPr>
                <w:rFonts w:ascii="新細明體" w:hAnsi="新細明體" w:hint="eastAsia"/>
              </w:rPr>
              <w:t>同上</w:t>
            </w:r>
          </w:p>
        </w:tc>
      </w:tr>
      <w:tr w:rsidR="004246FB" w:rsidRPr="005232A1" w:rsidTr="00690564">
        <w:tc>
          <w:tcPr>
            <w:tcW w:w="4537" w:type="dxa"/>
          </w:tcPr>
          <w:p w:rsidR="004B2AE9" w:rsidRPr="005232A1" w:rsidRDefault="004B2AE9" w:rsidP="00D11EAB">
            <w:pPr>
              <w:jc w:val="both"/>
              <w:rPr>
                <w:rFonts w:ascii="新細明體" w:hAnsi="新細明體"/>
              </w:rPr>
            </w:pPr>
            <w:r w:rsidRPr="005232A1">
              <w:rPr>
                <w:rFonts w:ascii="新細明體" w:hAnsi="新細明體" w:hint="eastAsia"/>
              </w:rPr>
              <w:t>第三條</w:t>
            </w:r>
            <w:r w:rsidRPr="005232A1">
              <w:rPr>
                <w:rFonts w:ascii="新細明體" w:hAnsi="新細明體"/>
              </w:rPr>
              <w:t xml:space="preserve"> </w:t>
            </w:r>
          </w:p>
          <w:p w:rsidR="004A2299" w:rsidRPr="005232A1" w:rsidRDefault="004B2AE9" w:rsidP="00D11EAB">
            <w:pPr>
              <w:jc w:val="both"/>
              <w:rPr>
                <w:rFonts w:ascii="新細明體" w:hAnsi="新細明體"/>
              </w:rPr>
            </w:pPr>
            <w:r w:rsidRPr="005232A1">
              <w:rPr>
                <w:rFonts w:ascii="新細明體" w:hAnsi="新細明體" w:hint="eastAsia"/>
              </w:rPr>
              <w:t>講師及助理教授每</w:t>
            </w:r>
            <w:r w:rsidR="00DB7C89" w:rsidRPr="00DB7C89">
              <w:rPr>
                <w:rFonts w:ascii="新細明體" w:hAnsi="新細明體" w:hint="eastAsia"/>
                <w:color w:val="FF0000"/>
                <w:u w:val="single"/>
              </w:rPr>
              <w:t>滿</w:t>
            </w:r>
            <w:r w:rsidRPr="005232A1">
              <w:rPr>
                <w:rFonts w:ascii="新細明體" w:hAnsi="新細明體" w:hint="eastAsia"/>
              </w:rPr>
              <w:t>三年須接受評鑑一次，副教授及教授每</w:t>
            </w:r>
            <w:r w:rsidR="00DB7C89" w:rsidRPr="00DB7C89">
              <w:rPr>
                <w:rFonts w:ascii="新細明體" w:hAnsi="新細明體" w:hint="eastAsia"/>
                <w:color w:val="FF0000"/>
                <w:u w:val="single"/>
              </w:rPr>
              <w:t>滿</w:t>
            </w:r>
            <w:r w:rsidRPr="005232A1">
              <w:rPr>
                <w:rFonts w:ascii="新細明體" w:hAnsi="新細明體" w:hint="eastAsia"/>
              </w:rPr>
              <w:t>五年須接受評鑑一次。</w:t>
            </w:r>
            <w:r w:rsidR="007D4319" w:rsidRPr="007D4319">
              <w:rPr>
                <w:rFonts w:ascii="新細明體" w:hAnsi="新細明體" w:hint="eastAsia"/>
                <w:dstrike/>
                <w:u w:val="single"/>
              </w:rPr>
              <w:t>因升等或</w:t>
            </w:r>
            <w:r w:rsidRPr="005232A1">
              <w:rPr>
                <w:rFonts w:ascii="新細明體" w:hAnsi="新細明體" w:hint="eastAsia"/>
                <w:color w:val="FF0000"/>
                <w:u w:val="single"/>
              </w:rPr>
              <w:t>如</w:t>
            </w:r>
            <w:r w:rsidRPr="006709CD">
              <w:rPr>
                <w:rFonts w:ascii="新細明體" w:hAnsi="新細明體" w:hint="eastAsia"/>
              </w:rPr>
              <w:t>有其他特別需求時</w:t>
            </w:r>
            <w:r w:rsidRPr="005232A1">
              <w:rPr>
                <w:rFonts w:ascii="新細明體" w:hAnsi="新細明體" w:hint="eastAsia"/>
              </w:rPr>
              <w:t>，教師得申請提前評鑑。</w:t>
            </w:r>
            <w:r w:rsidRPr="005232A1">
              <w:rPr>
                <w:rFonts w:ascii="新細明體" w:hAnsi="新細明體" w:hint="eastAsia"/>
                <w:color w:val="FF0000"/>
                <w:u w:val="single"/>
              </w:rPr>
              <w:t>惟新聘教師須服務滿</w:t>
            </w:r>
            <w:proofErr w:type="gramStart"/>
            <w:r w:rsidRPr="005232A1">
              <w:rPr>
                <w:rFonts w:ascii="新細明體" w:hAnsi="新細明體" w:hint="eastAsia"/>
                <w:color w:val="FF0000"/>
                <w:u w:val="single"/>
              </w:rPr>
              <w:t>一</w:t>
            </w:r>
            <w:proofErr w:type="gramEnd"/>
            <w:r w:rsidRPr="005232A1">
              <w:rPr>
                <w:rFonts w:ascii="新細明體" w:hAnsi="新細明體" w:hint="eastAsia"/>
                <w:color w:val="FF0000"/>
                <w:u w:val="single"/>
              </w:rPr>
              <w:t>年後，始得提出</w:t>
            </w:r>
            <w:r w:rsidRPr="005232A1">
              <w:rPr>
                <w:rFonts w:ascii="新細明體" w:hAnsi="新細明體" w:hint="eastAsia"/>
              </w:rPr>
              <w:t>。</w:t>
            </w:r>
          </w:p>
          <w:p w:rsidR="004B2AE9" w:rsidRPr="005232A1" w:rsidRDefault="004B2AE9" w:rsidP="00D11EAB">
            <w:pPr>
              <w:jc w:val="both"/>
              <w:rPr>
                <w:rFonts w:ascii="新細明體" w:hAnsi="新細明體"/>
              </w:rPr>
            </w:pPr>
            <w:r w:rsidRPr="005232A1">
              <w:rPr>
                <w:rFonts w:ascii="新細明體" w:hAnsi="新細明體" w:hint="eastAsia"/>
              </w:rPr>
              <w:t>獲准</w:t>
            </w:r>
            <w:r w:rsidR="003E54F7" w:rsidRPr="008716F7">
              <w:rPr>
                <w:rFonts w:ascii="新細明體" w:hAnsi="新細明體" w:hint="eastAsia"/>
                <w:dstrike/>
                <w:u w:val="single"/>
              </w:rPr>
              <w:t>借調、</w:t>
            </w:r>
            <w:r w:rsidRPr="005232A1">
              <w:rPr>
                <w:rFonts w:ascii="新細明體" w:hAnsi="新細明體" w:hint="eastAsia"/>
              </w:rPr>
              <w:t>留職留（停）薪、延長病假、產假、</w:t>
            </w:r>
            <w:proofErr w:type="gramStart"/>
            <w:r w:rsidRPr="005232A1">
              <w:rPr>
                <w:rFonts w:ascii="新細明體" w:hAnsi="新細明體" w:hint="eastAsia"/>
              </w:rPr>
              <w:t>育嬰假者</w:t>
            </w:r>
            <w:proofErr w:type="gramEnd"/>
            <w:r w:rsidRPr="005232A1">
              <w:rPr>
                <w:rFonts w:ascii="新細明體" w:hAnsi="新細明體" w:hint="eastAsia"/>
              </w:rPr>
              <w:t>，當學期不計入前項評鑑期間。</w:t>
            </w:r>
          </w:p>
          <w:p w:rsidR="004B2AE9" w:rsidRPr="005232A1" w:rsidRDefault="004B2AE9" w:rsidP="00D11EAB">
            <w:pPr>
              <w:jc w:val="both"/>
              <w:rPr>
                <w:rFonts w:ascii="新細明體" w:hAnsi="新細明體"/>
                <w:color w:val="FF0000"/>
                <w:u w:val="single"/>
              </w:rPr>
            </w:pPr>
            <w:r w:rsidRPr="005232A1">
              <w:rPr>
                <w:rFonts w:ascii="新細明體" w:hAnsi="新細明體" w:hint="eastAsia"/>
                <w:color w:val="FF0000"/>
                <w:u w:val="single"/>
              </w:rPr>
              <w:t>女性教師因懷孕生理狀況不適或教師因重大傷病，致影響其教學研究者，得申請延長評鑑年限二年。</w:t>
            </w:r>
          </w:p>
          <w:p w:rsidR="004246FB" w:rsidRPr="00CC2EA7" w:rsidRDefault="002E2535" w:rsidP="00CC2EA7">
            <w:pPr>
              <w:widowControl w:val="0"/>
              <w:autoSpaceDE w:val="0"/>
              <w:autoSpaceDN w:val="0"/>
              <w:adjustRightInd w:val="0"/>
              <w:jc w:val="both"/>
              <w:rPr>
                <w:rFonts w:ascii="新細明體" w:hAnsi="新細明體"/>
                <w:color w:val="FF0000"/>
                <w:u w:val="single"/>
              </w:rPr>
            </w:pPr>
            <w:bookmarkStart w:id="0" w:name="_Hlk28943649"/>
            <w:r>
              <w:rPr>
                <w:rFonts w:ascii="新細明體" w:hAnsi="新細明體" w:hint="eastAsia"/>
                <w:color w:val="FF0000"/>
                <w:u w:val="single"/>
              </w:rPr>
              <w:t>教師申請免接受評鑑相關規範依「輔仁大學教師評鑑辦法第三條之規定辦理」</w:t>
            </w:r>
            <w:r w:rsidR="004B2AE9" w:rsidRPr="005232A1">
              <w:rPr>
                <w:rFonts w:ascii="新細明體" w:hAnsi="新細明體" w:hint="eastAsia"/>
                <w:color w:val="FF0000"/>
                <w:u w:val="single"/>
              </w:rPr>
              <w:t>。</w:t>
            </w:r>
            <w:bookmarkEnd w:id="0"/>
          </w:p>
        </w:tc>
        <w:tc>
          <w:tcPr>
            <w:tcW w:w="4565" w:type="dxa"/>
          </w:tcPr>
          <w:p w:rsidR="004B2AE9" w:rsidRPr="005232A1" w:rsidRDefault="004B2AE9" w:rsidP="00D11EAB">
            <w:pPr>
              <w:jc w:val="both"/>
              <w:rPr>
                <w:rFonts w:ascii="新細明體" w:hAnsi="新細明體"/>
              </w:rPr>
            </w:pPr>
            <w:r w:rsidRPr="005232A1">
              <w:rPr>
                <w:rFonts w:ascii="新細明體" w:hAnsi="新細明體" w:hint="eastAsia"/>
              </w:rPr>
              <w:t>第三條</w:t>
            </w:r>
            <w:r w:rsidRPr="005232A1">
              <w:rPr>
                <w:rFonts w:ascii="新細明體" w:hAnsi="新細明體" w:hint="eastAsia"/>
              </w:rPr>
              <w:tab/>
            </w:r>
          </w:p>
          <w:p w:rsidR="004246FB" w:rsidRPr="005232A1" w:rsidRDefault="004B2AE9" w:rsidP="00D11EAB">
            <w:pPr>
              <w:jc w:val="both"/>
              <w:rPr>
                <w:rFonts w:ascii="新細明體" w:hAnsi="新細明體"/>
              </w:rPr>
            </w:pPr>
            <w:r w:rsidRPr="005232A1">
              <w:rPr>
                <w:rFonts w:ascii="新細明體" w:hAnsi="新細明體" w:hint="eastAsia"/>
              </w:rPr>
              <w:t>講師及助理教授每三年須接受評鑑一次，副教授及教授每五年須接受評鑑一次。</w:t>
            </w:r>
            <w:r w:rsidRPr="005232A1">
              <w:rPr>
                <w:rFonts w:ascii="新細明體" w:hAnsi="新細明體" w:hint="eastAsia"/>
                <w:u w:val="single"/>
              </w:rPr>
              <w:t>因升等或</w:t>
            </w:r>
            <w:r w:rsidRPr="006709CD">
              <w:rPr>
                <w:rFonts w:ascii="新細明體" w:hAnsi="新細明體" w:hint="eastAsia"/>
              </w:rPr>
              <w:t>有其他特別需求時</w:t>
            </w:r>
            <w:r w:rsidRPr="005232A1">
              <w:rPr>
                <w:rFonts w:ascii="新細明體" w:hAnsi="新細明體" w:hint="eastAsia"/>
              </w:rPr>
              <w:t>，教師得申請提前評鑑。獲准</w:t>
            </w:r>
            <w:r w:rsidRPr="00942069">
              <w:rPr>
                <w:rFonts w:ascii="新細明體" w:hAnsi="新細明體" w:hint="eastAsia"/>
                <w:u w:val="single"/>
              </w:rPr>
              <w:t>借調、</w:t>
            </w:r>
            <w:r w:rsidRPr="005232A1">
              <w:rPr>
                <w:rFonts w:ascii="新細明體" w:hAnsi="新細明體" w:hint="eastAsia"/>
              </w:rPr>
              <w:t>留職留（停）薪、延長病假、產假、</w:t>
            </w:r>
            <w:proofErr w:type="gramStart"/>
            <w:r w:rsidRPr="005232A1">
              <w:rPr>
                <w:rFonts w:ascii="新細明體" w:hAnsi="新細明體" w:hint="eastAsia"/>
              </w:rPr>
              <w:t>育嬰假者</w:t>
            </w:r>
            <w:proofErr w:type="gramEnd"/>
            <w:r w:rsidRPr="005232A1">
              <w:rPr>
                <w:rFonts w:ascii="新細明體" w:hAnsi="新細明體" w:hint="eastAsia"/>
              </w:rPr>
              <w:t>，當學期不計入前項評鑑期間。</w:t>
            </w:r>
          </w:p>
        </w:tc>
        <w:tc>
          <w:tcPr>
            <w:tcW w:w="1955" w:type="dxa"/>
          </w:tcPr>
          <w:p w:rsidR="004246FB" w:rsidRPr="005232A1" w:rsidRDefault="00A5114C" w:rsidP="00D11EAB">
            <w:pPr>
              <w:jc w:val="both"/>
              <w:rPr>
                <w:rFonts w:ascii="新細明體" w:hAnsi="新細明體"/>
              </w:rPr>
            </w:pPr>
            <w:r w:rsidRPr="00A5114C">
              <w:rPr>
                <w:rFonts w:ascii="新細明體" w:hAnsi="新細明體" w:hint="eastAsia"/>
              </w:rPr>
              <w:t>同上</w:t>
            </w:r>
          </w:p>
        </w:tc>
      </w:tr>
      <w:tr w:rsidR="004246FB" w:rsidRPr="005232A1" w:rsidTr="00690564">
        <w:tc>
          <w:tcPr>
            <w:tcW w:w="4537" w:type="dxa"/>
          </w:tcPr>
          <w:p w:rsidR="004A2299" w:rsidRPr="005232A1" w:rsidRDefault="004A2299" w:rsidP="00E85B60">
            <w:pPr>
              <w:widowControl w:val="0"/>
              <w:autoSpaceDE w:val="0"/>
              <w:autoSpaceDN w:val="0"/>
              <w:adjustRightInd w:val="0"/>
              <w:snapToGrid w:val="0"/>
              <w:jc w:val="both"/>
              <w:rPr>
                <w:rFonts w:ascii="新細明體" w:hAnsi="新細明體" w:cs="DFKaiShu-SB-Estd-BF"/>
                <w:kern w:val="0"/>
              </w:rPr>
            </w:pPr>
            <w:r w:rsidRPr="005232A1">
              <w:rPr>
                <w:rFonts w:ascii="新細明體" w:hAnsi="新細明體" w:cs="DFKaiShu-SB-Estd-BF" w:hint="eastAsia"/>
                <w:kern w:val="0"/>
              </w:rPr>
              <w:t>第四條</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u w:val="single"/>
              </w:rPr>
            </w:pPr>
            <w:r w:rsidRPr="005232A1">
              <w:rPr>
                <w:rFonts w:ascii="新細明體" w:hAnsi="新細明體" w:cs="DFKaiShu-SB-Estd-BF" w:hint="eastAsia"/>
                <w:color w:val="FF0000"/>
                <w:kern w:val="0"/>
                <w:u w:val="single"/>
              </w:rPr>
              <w:t>教師</w:t>
            </w:r>
            <w:r w:rsidR="007D4319" w:rsidRPr="007D4319">
              <w:rPr>
                <w:rFonts w:ascii="新細明體" w:hAnsi="新細明體" w:hint="eastAsia"/>
                <w:dstrike/>
                <w:u w:val="single"/>
              </w:rPr>
              <w:t>接受</w:t>
            </w:r>
            <w:r w:rsidR="007D4319" w:rsidRPr="005232A1">
              <w:rPr>
                <w:rFonts w:ascii="新細明體" w:hAnsi="新細明體" w:hint="eastAsia"/>
                <w:u w:val="single"/>
              </w:rPr>
              <w:t>評鑑</w:t>
            </w:r>
            <w:r w:rsidR="007D4319" w:rsidRPr="007D4319">
              <w:rPr>
                <w:rFonts w:ascii="新細明體" w:hAnsi="新細明體" w:hint="eastAsia"/>
                <w:dstrike/>
                <w:u w:val="single"/>
              </w:rPr>
              <w:t>之教師</w:t>
            </w:r>
            <w:r w:rsidR="007D4319" w:rsidRPr="005232A1">
              <w:rPr>
                <w:rFonts w:ascii="新細明體" w:hAnsi="新細明體" w:hint="eastAsia"/>
                <w:u w:val="single"/>
              </w:rPr>
              <w:t>應</w:t>
            </w:r>
            <w:r w:rsidR="007D4319" w:rsidRPr="007D4319">
              <w:rPr>
                <w:rFonts w:ascii="新細明體" w:hAnsi="新細明體" w:hint="eastAsia"/>
                <w:dstrike/>
                <w:u w:val="single"/>
              </w:rPr>
              <w:t>備齊申請表格及</w:t>
            </w:r>
            <w:r w:rsidRPr="005232A1">
              <w:rPr>
                <w:rFonts w:ascii="新細明體" w:hAnsi="新細明體" w:cs="DFKaiShu-SB-Estd-BF" w:hint="eastAsia"/>
                <w:color w:val="FF0000"/>
                <w:kern w:val="0"/>
                <w:u w:val="single"/>
              </w:rPr>
              <w:t>綜合</w:t>
            </w:r>
            <w:r w:rsidRPr="005232A1">
              <w:rPr>
                <w:rFonts w:ascii="新細明體" w:hAnsi="新細明體" w:cs="DFKaiShu-SB-Estd-BF" w:hint="eastAsia"/>
                <w:kern w:val="0"/>
                <w:u w:val="single"/>
              </w:rPr>
              <w:t>教學、研究、輔導</w:t>
            </w:r>
            <w:r w:rsidRPr="005232A1">
              <w:rPr>
                <w:rFonts w:ascii="新細明體" w:hAnsi="新細明體" w:cs="DFKaiShu-SB-Estd-BF" w:hint="eastAsia"/>
                <w:color w:val="FF0000"/>
                <w:kern w:val="0"/>
                <w:u w:val="single"/>
              </w:rPr>
              <w:t>及</w:t>
            </w:r>
            <w:r w:rsidRPr="005232A1">
              <w:rPr>
                <w:rFonts w:ascii="新細明體" w:hAnsi="新細明體" w:cs="DFKaiShu-SB-Estd-BF" w:hint="eastAsia"/>
                <w:kern w:val="0"/>
                <w:u w:val="single"/>
              </w:rPr>
              <w:t>服務</w:t>
            </w:r>
            <w:r w:rsidR="00070BC2" w:rsidRPr="005232A1">
              <w:rPr>
                <w:rFonts w:ascii="新細明體" w:hAnsi="新細明體" w:cs="DFKaiShu-SB-Estd-BF" w:hint="eastAsia"/>
                <w:kern w:val="0"/>
                <w:u w:val="single"/>
              </w:rPr>
              <w:t>等</w:t>
            </w:r>
            <w:r w:rsidR="00070BC2" w:rsidRPr="005232A1">
              <w:rPr>
                <w:rFonts w:ascii="新細明體" w:hAnsi="新細明體" w:cs="DFKaiShu-SB-Estd-BF" w:hint="eastAsia"/>
                <w:kern w:val="0"/>
              </w:rPr>
              <w:t>相關資料提送所屬系所，就教師受評資料查核確認後，送院教師評鑑委員會（以下簡稱院教評會）</w:t>
            </w:r>
            <w:r w:rsidR="007D4319" w:rsidRPr="007D4319">
              <w:rPr>
                <w:rFonts w:ascii="新細明體" w:hAnsi="新細明體" w:hint="eastAsia"/>
                <w:dstrike/>
                <w:u w:val="single"/>
              </w:rPr>
              <w:t>審議，逾期者不予受理。</w:t>
            </w:r>
            <w:r w:rsidRPr="005232A1">
              <w:rPr>
                <w:rFonts w:ascii="新細明體" w:hAnsi="新細明體" w:cs="DFKaiShu-SB-Estd-BF" w:hint="eastAsia"/>
                <w:color w:val="FF0000"/>
                <w:kern w:val="0"/>
                <w:u w:val="single"/>
              </w:rPr>
              <w:t>予以客觀審慎之評鑑，評鑑項目如下：</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一、教學評鑑項目：</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（一）教學計畫與教材準備。</w:t>
            </w:r>
          </w:p>
          <w:p w:rsidR="00070BC2"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（二）教學評量結果。</w:t>
            </w:r>
          </w:p>
          <w:p w:rsidR="004A2299" w:rsidRPr="005232A1" w:rsidRDefault="004A2299" w:rsidP="00E85B60">
            <w:pPr>
              <w:widowControl w:val="0"/>
              <w:autoSpaceDE w:val="0"/>
              <w:autoSpaceDN w:val="0"/>
              <w:adjustRightInd w:val="0"/>
              <w:snapToGrid w:val="0"/>
              <w:ind w:left="742" w:hangingChars="309" w:hanging="742"/>
              <w:jc w:val="both"/>
              <w:rPr>
                <w:rFonts w:ascii="新細明體" w:hAnsi="新細明體" w:cs="DFKaiShu-SB-Estd-BF"/>
                <w:color w:val="FF0000"/>
                <w:kern w:val="0"/>
              </w:rPr>
            </w:pPr>
            <w:r w:rsidRPr="005232A1">
              <w:rPr>
                <w:rFonts w:ascii="新細明體" w:hAnsi="新細明體" w:cs="DFKaiShu-SB-Estd-BF" w:hint="eastAsia"/>
                <w:color w:val="FF0000"/>
                <w:kern w:val="0"/>
              </w:rPr>
              <w:lastRenderedPageBreak/>
              <w:t>（三）授課、缺調課、補課及送交成績之情形。</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（四）教學得獎紀錄</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（五）其他教學成果。</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二、研究評鑑項目：</w:t>
            </w:r>
          </w:p>
          <w:p w:rsidR="004A2299" w:rsidRPr="005232A1" w:rsidRDefault="004A2299" w:rsidP="00E85B60">
            <w:pPr>
              <w:widowControl w:val="0"/>
              <w:autoSpaceDE w:val="0"/>
              <w:autoSpaceDN w:val="0"/>
              <w:adjustRightInd w:val="0"/>
              <w:snapToGrid w:val="0"/>
              <w:ind w:left="742" w:hangingChars="309" w:hanging="742"/>
              <w:jc w:val="both"/>
              <w:rPr>
                <w:rFonts w:ascii="新細明體" w:hAnsi="新細明體" w:cs="DFKaiShu-SB-Estd-BF"/>
                <w:color w:val="FF0000"/>
                <w:kern w:val="0"/>
              </w:rPr>
            </w:pPr>
            <w:r w:rsidRPr="005232A1">
              <w:rPr>
                <w:rFonts w:ascii="新細明體" w:hAnsi="新細明體" w:cs="DFKaiShu-SB-Estd-BF" w:hint="eastAsia"/>
                <w:color w:val="FF0000"/>
                <w:kern w:val="0"/>
              </w:rPr>
              <w:t>（一）已出版之著作、展演之成果、研發取得專利之成果。</w:t>
            </w:r>
          </w:p>
          <w:p w:rsidR="004A2299" w:rsidRPr="005232A1" w:rsidRDefault="004A2299" w:rsidP="00E85B60">
            <w:pPr>
              <w:widowControl w:val="0"/>
              <w:autoSpaceDE w:val="0"/>
              <w:autoSpaceDN w:val="0"/>
              <w:adjustRightInd w:val="0"/>
              <w:snapToGrid w:val="0"/>
              <w:ind w:left="742" w:hangingChars="309" w:hanging="742"/>
              <w:jc w:val="both"/>
              <w:rPr>
                <w:rFonts w:ascii="新細明體" w:hAnsi="新細明體" w:cs="DFKaiShu-SB-Estd-BF"/>
                <w:color w:val="FF0000"/>
                <w:kern w:val="0"/>
              </w:rPr>
            </w:pPr>
            <w:r w:rsidRPr="005232A1">
              <w:rPr>
                <w:rFonts w:ascii="新細明體" w:hAnsi="新細明體" w:cs="DFKaiShu-SB-Estd-BF" w:hint="eastAsia"/>
                <w:color w:val="FF0000"/>
                <w:kern w:val="0"/>
              </w:rPr>
              <w:t>（二）主持、共同主持、協同主持或參與執行學術研究、教學發展、產學合作或經學校同意之建教合作計畫。</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（三）指導研究生學位論文之成果。</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（四）其他研究成果。</w:t>
            </w:r>
          </w:p>
          <w:p w:rsidR="004A2299" w:rsidRPr="005232A1" w:rsidRDefault="004A2299" w:rsidP="00E85B60">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三、輔導</w:t>
            </w:r>
            <w:r w:rsidR="008B083E" w:rsidRPr="008B083E">
              <w:rPr>
                <w:rFonts w:ascii="新細明體" w:hAnsi="新細明體" w:cs="DFKaiShu-SB-Estd-BF" w:hint="eastAsia"/>
                <w:color w:val="FF0000"/>
                <w:kern w:val="0"/>
              </w:rPr>
              <w:t>及服務評鑑項目：</w:t>
            </w:r>
          </w:p>
          <w:p w:rsidR="004A2299" w:rsidRPr="005232A1" w:rsidRDefault="004A2299" w:rsidP="008E17DA">
            <w:pPr>
              <w:widowControl w:val="0"/>
              <w:autoSpaceDE w:val="0"/>
              <w:autoSpaceDN w:val="0"/>
              <w:adjustRightInd w:val="0"/>
              <w:snapToGrid w:val="0"/>
              <w:ind w:leftChars="9" w:left="771" w:hangingChars="312" w:hanging="749"/>
              <w:jc w:val="both"/>
              <w:rPr>
                <w:rFonts w:ascii="新細明體" w:hAnsi="新細明體" w:cs="DFKaiShu-SB-Estd-BF"/>
                <w:color w:val="FF0000"/>
                <w:kern w:val="0"/>
              </w:rPr>
            </w:pPr>
            <w:r w:rsidRPr="005232A1">
              <w:rPr>
                <w:rFonts w:ascii="新細明體" w:hAnsi="新細明體" w:cs="DFKaiShu-SB-Estd-BF" w:hint="eastAsia"/>
                <w:color w:val="FF0000"/>
                <w:kern w:val="0"/>
              </w:rPr>
              <w:t>（一）</w:t>
            </w:r>
            <w:r w:rsidR="008E17DA" w:rsidRPr="008E17DA">
              <w:rPr>
                <w:rFonts w:ascii="新細明體" w:hAnsi="新細明體" w:cs="DFKaiShu-SB-Estd-BF" w:hint="eastAsia"/>
                <w:color w:val="FF0000"/>
                <w:kern w:val="0"/>
              </w:rPr>
              <w:t>擔任校內導師</w:t>
            </w:r>
            <w:r w:rsidR="008E17DA">
              <w:rPr>
                <w:rFonts w:ascii="新細明體" w:hAnsi="新細明體" w:cs="DFKaiShu-SB-Estd-BF" w:hint="eastAsia"/>
                <w:color w:val="FF0000"/>
                <w:kern w:val="0"/>
              </w:rPr>
              <w:t>、行政職務、出席會議、行政配合情形等服務表現</w:t>
            </w:r>
            <w:r w:rsidRPr="005232A1">
              <w:rPr>
                <w:rFonts w:ascii="新細明體" w:hAnsi="新細明體" w:cs="DFKaiShu-SB-Estd-BF" w:hint="eastAsia"/>
                <w:color w:val="FF0000"/>
                <w:kern w:val="0"/>
              </w:rPr>
              <w:t>。</w:t>
            </w:r>
          </w:p>
          <w:p w:rsidR="004A2299" w:rsidRPr="005232A1" w:rsidRDefault="004A2299" w:rsidP="008E17DA">
            <w:pPr>
              <w:widowControl w:val="0"/>
              <w:autoSpaceDE w:val="0"/>
              <w:autoSpaceDN w:val="0"/>
              <w:adjustRightInd w:val="0"/>
              <w:snapToGrid w:val="0"/>
              <w:ind w:leftChars="9" w:left="771" w:hangingChars="312" w:hanging="749"/>
              <w:jc w:val="both"/>
              <w:rPr>
                <w:rFonts w:ascii="新細明體" w:hAnsi="新細明體" w:cs="DFKaiShu-SB-Estd-BF"/>
                <w:color w:val="FF0000"/>
                <w:kern w:val="0"/>
              </w:rPr>
            </w:pPr>
            <w:r w:rsidRPr="005232A1">
              <w:rPr>
                <w:rFonts w:ascii="新細明體" w:hAnsi="新細明體" w:cs="DFKaiShu-SB-Estd-BF" w:hint="eastAsia"/>
                <w:color w:val="FF0000"/>
                <w:kern w:val="0"/>
              </w:rPr>
              <w:t>（二）</w:t>
            </w:r>
            <w:r w:rsidR="008E17DA" w:rsidRPr="008E17DA">
              <w:rPr>
                <w:rFonts w:ascii="新細明體" w:hAnsi="新細明體" w:cs="DFKaiShu-SB-Estd-BF" w:hint="eastAsia"/>
                <w:color w:val="FF0000"/>
                <w:kern w:val="0"/>
              </w:rPr>
              <w:t>擔任政府機關、學術機構或學術團體之重要職務、學術期刊編輯、籌辦學術會議、策劃或協助辦理校內外學術推廣班、隊或活動等推廣表現</w:t>
            </w:r>
            <w:r w:rsidRPr="005232A1">
              <w:rPr>
                <w:rFonts w:ascii="新細明體" w:hAnsi="新細明體" w:cs="DFKaiShu-SB-Estd-BF" w:hint="eastAsia"/>
                <w:color w:val="FF0000"/>
                <w:kern w:val="0"/>
              </w:rPr>
              <w:t>。</w:t>
            </w:r>
          </w:p>
          <w:p w:rsidR="004A2299" w:rsidRPr="005232A1" w:rsidRDefault="004A2299" w:rsidP="008E17DA">
            <w:pPr>
              <w:widowControl w:val="0"/>
              <w:autoSpaceDE w:val="0"/>
              <w:autoSpaceDN w:val="0"/>
              <w:adjustRightInd w:val="0"/>
              <w:snapToGrid w:val="0"/>
              <w:ind w:leftChars="9" w:left="771" w:hangingChars="312" w:hanging="749"/>
              <w:jc w:val="both"/>
              <w:rPr>
                <w:rFonts w:ascii="新細明體" w:hAnsi="新細明體" w:cs="DFKaiShu-SB-Estd-BF"/>
                <w:color w:val="FF0000"/>
                <w:kern w:val="0"/>
              </w:rPr>
            </w:pPr>
            <w:r w:rsidRPr="005232A1">
              <w:rPr>
                <w:rFonts w:ascii="新細明體" w:hAnsi="新細明體" w:cs="DFKaiShu-SB-Estd-BF" w:hint="eastAsia"/>
                <w:color w:val="FF0000"/>
                <w:kern w:val="0"/>
              </w:rPr>
              <w:t>（三）</w:t>
            </w:r>
            <w:r w:rsidR="008E17DA" w:rsidRPr="008E17DA">
              <w:rPr>
                <w:rFonts w:ascii="新細明體" w:hAnsi="新細明體" w:cs="DFKaiShu-SB-Estd-BF" w:hint="eastAsia"/>
                <w:color w:val="FF0000"/>
                <w:kern w:val="0"/>
              </w:rPr>
              <w:t>特殊輔導個案、輔導學生課業、指導或參與學生活動之情形</w:t>
            </w:r>
            <w:r w:rsidRPr="005232A1">
              <w:rPr>
                <w:rFonts w:ascii="新細明體" w:hAnsi="新細明體" w:cs="DFKaiShu-SB-Estd-BF" w:hint="eastAsia"/>
                <w:color w:val="FF0000"/>
                <w:kern w:val="0"/>
              </w:rPr>
              <w:t>。</w:t>
            </w:r>
          </w:p>
          <w:p w:rsidR="004246FB" w:rsidRPr="008E17DA" w:rsidRDefault="004A2299" w:rsidP="008E17DA">
            <w:pPr>
              <w:widowControl w:val="0"/>
              <w:autoSpaceDE w:val="0"/>
              <w:autoSpaceDN w:val="0"/>
              <w:adjustRightInd w:val="0"/>
              <w:snapToGrid w:val="0"/>
              <w:jc w:val="both"/>
              <w:rPr>
                <w:rFonts w:ascii="新細明體" w:hAnsi="新細明體" w:cs="DFKaiShu-SB-Estd-BF"/>
                <w:color w:val="FF0000"/>
                <w:kern w:val="0"/>
              </w:rPr>
            </w:pPr>
            <w:r w:rsidRPr="005232A1">
              <w:rPr>
                <w:rFonts w:ascii="新細明體" w:hAnsi="新細明體" w:cs="DFKaiShu-SB-Estd-BF" w:hint="eastAsia"/>
                <w:color w:val="FF0000"/>
                <w:kern w:val="0"/>
              </w:rPr>
              <w:t>（四）</w:t>
            </w:r>
            <w:r w:rsidR="008E17DA" w:rsidRPr="008E17DA">
              <w:rPr>
                <w:rFonts w:ascii="新細明體" w:hAnsi="新細明體" w:cs="DFKaiShu-SB-Estd-BF" w:hint="eastAsia"/>
                <w:color w:val="FF0000"/>
                <w:kern w:val="0"/>
              </w:rPr>
              <w:t>其他輔導及服務成果</w:t>
            </w:r>
            <w:r w:rsidRPr="005232A1">
              <w:rPr>
                <w:rFonts w:ascii="新細明體" w:hAnsi="新細明體" w:cs="DFKaiShu-SB-Estd-BF" w:hint="eastAsia"/>
                <w:color w:val="FF0000"/>
                <w:kern w:val="0"/>
              </w:rPr>
              <w:t>。</w:t>
            </w:r>
          </w:p>
        </w:tc>
        <w:tc>
          <w:tcPr>
            <w:tcW w:w="4565" w:type="dxa"/>
          </w:tcPr>
          <w:p w:rsidR="004A2299" w:rsidRPr="005232A1" w:rsidRDefault="004A2299" w:rsidP="00E85B60">
            <w:pPr>
              <w:jc w:val="both"/>
              <w:rPr>
                <w:rFonts w:ascii="新細明體" w:hAnsi="新細明體"/>
              </w:rPr>
            </w:pPr>
            <w:r w:rsidRPr="005232A1">
              <w:rPr>
                <w:rFonts w:ascii="新細明體" w:hAnsi="新細明體" w:hint="eastAsia"/>
              </w:rPr>
              <w:lastRenderedPageBreak/>
              <w:t>第四條</w:t>
            </w:r>
            <w:r w:rsidRPr="005232A1">
              <w:rPr>
                <w:rFonts w:ascii="新細明體" w:hAnsi="新細明體" w:hint="eastAsia"/>
              </w:rPr>
              <w:tab/>
            </w:r>
          </w:p>
          <w:p w:rsidR="004246FB" w:rsidRPr="005232A1" w:rsidRDefault="004A2299" w:rsidP="00E85B60">
            <w:pPr>
              <w:jc w:val="both"/>
              <w:rPr>
                <w:rFonts w:ascii="新細明體" w:hAnsi="新細明體"/>
              </w:rPr>
            </w:pPr>
            <w:r w:rsidRPr="005232A1">
              <w:rPr>
                <w:rFonts w:ascii="新細明體" w:hAnsi="新細明體" w:hint="eastAsia"/>
                <w:u w:val="single"/>
              </w:rPr>
              <w:t>接受評鑑之教師應備齊申請表格及</w:t>
            </w:r>
            <w:r w:rsidRPr="005232A1">
              <w:rPr>
                <w:rFonts w:ascii="新細明體" w:hAnsi="新細明體" w:hint="eastAsia"/>
              </w:rPr>
              <w:t>教學、研究、輔導</w:t>
            </w:r>
            <w:r w:rsidRPr="008716F7">
              <w:rPr>
                <w:rFonts w:ascii="新細明體" w:hAnsi="新細明體" w:hint="eastAsia"/>
                <w:u w:val="single"/>
              </w:rPr>
              <w:t>、</w:t>
            </w:r>
            <w:r w:rsidRPr="005232A1">
              <w:rPr>
                <w:rFonts w:ascii="新細明體" w:hAnsi="新細明體" w:hint="eastAsia"/>
              </w:rPr>
              <w:t>服務等相關資料提送所屬系所，就教師受評資料查核確認後，送院教師評鑑委員會（以下簡稱院教評會）</w:t>
            </w:r>
            <w:r w:rsidRPr="007D4319">
              <w:rPr>
                <w:rFonts w:ascii="新細明體" w:hAnsi="新細明體" w:hint="eastAsia"/>
                <w:u w:val="single"/>
              </w:rPr>
              <w:t>審議，</w:t>
            </w:r>
            <w:r w:rsidRPr="005232A1">
              <w:rPr>
                <w:rFonts w:ascii="新細明體" w:hAnsi="新細明體" w:hint="eastAsia"/>
                <w:u w:val="single"/>
              </w:rPr>
              <w:t>逾期者不予受理。</w:t>
            </w:r>
          </w:p>
        </w:tc>
        <w:tc>
          <w:tcPr>
            <w:tcW w:w="1955" w:type="dxa"/>
          </w:tcPr>
          <w:p w:rsidR="004246FB" w:rsidRPr="005232A1" w:rsidRDefault="00A5114C" w:rsidP="00E85B60">
            <w:pPr>
              <w:jc w:val="both"/>
              <w:rPr>
                <w:rFonts w:ascii="新細明體" w:hAnsi="新細明體"/>
              </w:rPr>
            </w:pPr>
            <w:r w:rsidRPr="00A5114C">
              <w:rPr>
                <w:rFonts w:ascii="新細明體" w:hAnsi="新細明體" w:hint="eastAsia"/>
              </w:rPr>
              <w:t>同上</w:t>
            </w:r>
          </w:p>
        </w:tc>
      </w:tr>
      <w:tr w:rsidR="00690564" w:rsidRPr="005232A1" w:rsidTr="00690564">
        <w:tc>
          <w:tcPr>
            <w:tcW w:w="4537" w:type="dxa"/>
          </w:tcPr>
          <w:p w:rsidR="00690564" w:rsidRPr="00690564" w:rsidRDefault="00690564" w:rsidP="00690564">
            <w:pPr>
              <w:widowControl w:val="0"/>
              <w:autoSpaceDE w:val="0"/>
              <w:autoSpaceDN w:val="0"/>
              <w:adjustRightInd w:val="0"/>
              <w:snapToGrid w:val="0"/>
              <w:jc w:val="both"/>
              <w:rPr>
                <w:rFonts w:ascii="新細明體" w:hAnsi="新細明體" w:cs="DFKaiShu-SB-Estd-BF"/>
                <w:kern w:val="0"/>
              </w:rPr>
            </w:pPr>
            <w:r w:rsidRPr="00690564">
              <w:rPr>
                <w:rFonts w:ascii="新細明體" w:hAnsi="新細明體" w:cs="DFKaiShu-SB-Estd-BF" w:hint="eastAsia"/>
                <w:kern w:val="0"/>
              </w:rPr>
              <w:t>第五條</w:t>
            </w:r>
          </w:p>
          <w:p w:rsidR="00690564" w:rsidRPr="005232A1" w:rsidRDefault="00690564" w:rsidP="0087350E">
            <w:pPr>
              <w:widowControl w:val="0"/>
              <w:autoSpaceDE w:val="0"/>
              <w:autoSpaceDN w:val="0"/>
              <w:adjustRightInd w:val="0"/>
              <w:snapToGrid w:val="0"/>
              <w:jc w:val="both"/>
              <w:rPr>
                <w:rFonts w:ascii="新細明體" w:hAnsi="新細明體" w:cs="DFKaiShu-SB-Estd-BF"/>
                <w:kern w:val="0"/>
              </w:rPr>
            </w:pPr>
            <w:r w:rsidRPr="00690564">
              <w:rPr>
                <w:rFonts w:ascii="新細明體" w:hAnsi="新細明體" w:cs="DFKaiShu-SB-Estd-BF" w:hint="eastAsia"/>
                <w:kern w:val="0"/>
              </w:rPr>
              <w:t>接受評鑑之講師與助理教授應備齊</w:t>
            </w:r>
            <w:proofErr w:type="gramStart"/>
            <w:r w:rsidRPr="00690564">
              <w:rPr>
                <w:rFonts w:ascii="新細明體" w:hAnsi="新細明體" w:cs="DFKaiShu-SB-Estd-BF" w:hint="eastAsia"/>
                <w:kern w:val="0"/>
              </w:rPr>
              <w:t>受評該學年</w:t>
            </w:r>
            <w:proofErr w:type="gramEnd"/>
            <w:r w:rsidRPr="00690564">
              <w:rPr>
                <w:rFonts w:ascii="新細明體" w:hAnsi="新細明體" w:cs="DFKaiShu-SB-Estd-BF" w:hint="eastAsia"/>
                <w:kern w:val="0"/>
              </w:rPr>
              <w:t>（不計）前三學年度之教學、研究、輔導</w:t>
            </w:r>
            <w:r w:rsidRPr="00690564">
              <w:rPr>
                <w:rFonts w:ascii="新細明體" w:hAnsi="新細明體" w:cs="DFKaiShu-SB-Estd-BF" w:hint="eastAsia"/>
                <w:color w:val="FF0000"/>
                <w:kern w:val="0"/>
                <w:u w:val="single"/>
              </w:rPr>
              <w:t>及</w:t>
            </w:r>
            <w:r w:rsidRPr="00690564">
              <w:rPr>
                <w:rFonts w:ascii="新細明體" w:hAnsi="新細明體" w:cs="DFKaiShu-SB-Estd-BF" w:hint="eastAsia"/>
                <w:kern w:val="0"/>
              </w:rPr>
              <w:t>服務等相關資料。接受評鑑之副教授與教授應備齊</w:t>
            </w:r>
            <w:proofErr w:type="gramStart"/>
            <w:r w:rsidRPr="00690564">
              <w:rPr>
                <w:rFonts w:ascii="新細明體" w:hAnsi="新細明體" w:cs="DFKaiShu-SB-Estd-BF" w:hint="eastAsia"/>
                <w:kern w:val="0"/>
              </w:rPr>
              <w:t>受評該學年</w:t>
            </w:r>
            <w:proofErr w:type="gramEnd"/>
            <w:r w:rsidRPr="00690564">
              <w:rPr>
                <w:rFonts w:ascii="新細明體" w:hAnsi="新細明體" w:cs="DFKaiShu-SB-Estd-BF" w:hint="eastAsia"/>
                <w:kern w:val="0"/>
              </w:rPr>
              <w:t>（不計）前五學年度之教學、研究、輔導</w:t>
            </w:r>
            <w:r w:rsidRPr="00690564">
              <w:rPr>
                <w:rFonts w:ascii="新細明體" w:hAnsi="新細明體" w:cs="DFKaiShu-SB-Estd-BF" w:hint="eastAsia"/>
                <w:color w:val="FF0000"/>
                <w:kern w:val="0"/>
                <w:u w:val="single"/>
              </w:rPr>
              <w:t>及</w:t>
            </w:r>
            <w:r w:rsidRPr="00690564">
              <w:rPr>
                <w:rFonts w:ascii="新細明體" w:hAnsi="新細明體" w:cs="DFKaiShu-SB-Estd-BF" w:hint="eastAsia"/>
                <w:kern w:val="0"/>
              </w:rPr>
              <w:t>服務等相關資料。</w:t>
            </w:r>
          </w:p>
        </w:tc>
        <w:tc>
          <w:tcPr>
            <w:tcW w:w="4565" w:type="dxa"/>
          </w:tcPr>
          <w:p w:rsidR="00690564" w:rsidRDefault="00690564" w:rsidP="00E85B60">
            <w:pPr>
              <w:jc w:val="both"/>
              <w:rPr>
                <w:rFonts w:ascii="新細明體" w:hAnsi="新細明體"/>
              </w:rPr>
            </w:pPr>
            <w:r>
              <w:rPr>
                <w:rFonts w:ascii="新細明體" w:hAnsi="新細明體" w:hint="eastAsia"/>
              </w:rPr>
              <w:t>第五條</w:t>
            </w:r>
          </w:p>
          <w:p w:rsidR="00690564" w:rsidRPr="005232A1" w:rsidRDefault="00690564" w:rsidP="00E85B60">
            <w:pPr>
              <w:jc w:val="both"/>
              <w:rPr>
                <w:rFonts w:ascii="新細明體" w:hAnsi="新細明體"/>
              </w:rPr>
            </w:pPr>
            <w:r w:rsidRPr="00690564">
              <w:rPr>
                <w:rFonts w:ascii="新細明體" w:hAnsi="新細明體" w:hint="eastAsia"/>
              </w:rPr>
              <w:t>接受評鑑之講師與助理教授應備齊</w:t>
            </w:r>
            <w:proofErr w:type="gramStart"/>
            <w:r w:rsidRPr="00690564">
              <w:rPr>
                <w:rFonts w:ascii="新細明體" w:hAnsi="新細明體" w:hint="eastAsia"/>
              </w:rPr>
              <w:t>受評該學年</w:t>
            </w:r>
            <w:proofErr w:type="gramEnd"/>
            <w:r w:rsidRPr="00690564">
              <w:rPr>
                <w:rFonts w:ascii="新細明體" w:hAnsi="新細明體" w:hint="eastAsia"/>
              </w:rPr>
              <w:t>（不計）前三學年度之教學、研究、輔導</w:t>
            </w:r>
            <w:r w:rsidRPr="00690564">
              <w:rPr>
                <w:rFonts w:ascii="新細明體" w:hAnsi="新細明體" w:hint="eastAsia"/>
                <w:u w:val="single"/>
              </w:rPr>
              <w:t>、</w:t>
            </w:r>
            <w:r w:rsidRPr="00690564">
              <w:rPr>
                <w:rFonts w:ascii="新細明體" w:hAnsi="新細明體" w:hint="eastAsia"/>
              </w:rPr>
              <w:t>服務等相關資料。接受評鑑之副教授與教授應備齊</w:t>
            </w:r>
            <w:proofErr w:type="gramStart"/>
            <w:r w:rsidRPr="00690564">
              <w:rPr>
                <w:rFonts w:ascii="新細明體" w:hAnsi="新細明體" w:hint="eastAsia"/>
              </w:rPr>
              <w:t>受評該學年</w:t>
            </w:r>
            <w:proofErr w:type="gramEnd"/>
            <w:r w:rsidRPr="00690564">
              <w:rPr>
                <w:rFonts w:ascii="新細明體" w:hAnsi="新細明體" w:hint="eastAsia"/>
              </w:rPr>
              <w:t>（不計）前五學年度之教學、研究、輔導</w:t>
            </w:r>
            <w:r w:rsidRPr="00690564">
              <w:rPr>
                <w:rFonts w:ascii="新細明體" w:hAnsi="新細明體" w:hint="eastAsia"/>
                <w:u w:val="single"/>
              </w:rPr>
              <w:t>、</w:t>
            </w:r>
            <w:r w:rsidRPr="00690564">
              <w:rPr>
                <w:rFonts w:ascii="新細明體" w:hAnsi="新細明體" w:hint="eastAsia"/>
              </w:rPr>
              <w:t>服務等相關資料。</w:t>
            </w:r>
          </w:p>
        </w:tc>
        <w:tc>
          <w:tcPr>
            <w:tcW w:w="1955" w:type="dxa"/>
          </w:tcPr>
          <w:p w:rsidR="00690564" w:rsidRPr="00A5114C" w:rsidRDefault="00690564" w:rsidP="00E85B60">
            <w:pPr>
              <w:jc w:val="both"/>
              <w:rPr>
                <w:rFonts w:ascii="新細明體" w:hAnsi="新細明體"/>
              </w:rPr>
            </w:pPr>
            <w:r>
              <w:rPr>
                <w:rFonts w:ascii="新細明體" w:hAnsi="新細明體" w:hint="eastAsia"/>
              </w:rPr>
              <w:t>同上</w:t>
            </w:r>
          </w:p>
        </w:tc>
      </w:tr>
      <w:tr w:rsidR="004246FB" w:rsidRPr="005232A1" w:rsidTr="00690564">
        <w:tc>
          <w:tcPr>
            <w:tcW w:w="4537" w:type="dxa"/>
          </w:tcPr>
          <w:p w:rsidR="004246FB" w:rsidRPr="005232A1" w:rsidRDefault="007138CD" w:rsidP="004A2299">
            <w:pPr>
              <w:adjustRightInd w:val="0"/>
              <w:snapToGrid w:val="0"/>
              <w:rPr>
                <w:rFonts w:ascii="新細明體" w:hAnsi="新細明體"/>
              </w:rPr>
            </w:pPr>
            <w:r w:rsidRPr="005232A1">
              <w:rPr>
                <w:rFonts w:ascii="新細明體" w:hAnsi="新細明體" w:hint="eastAsia"/>
              </w:rPr>
              <w:t>整條刪除</w:t>
            </w:r>
          </w:p>
        </w:tc>
        <w:tc>
          <w:tcPr>
            <w:tcW w:w="4565" w:type="dxa"/>
          </w:tcPr>
          <w:p w:rsidR="007138CD" w:rsidRPr="005232A1" w:rsidRDefault="007138CD" w:rsidP="007138CD">
            <w:pPr>
              <w:widowControl w:val="0"/>
              <w:rPr>
                <w:rFonts w:ascii="新細明體" w:hAnsi="新細明體"/>
              </w:rPr>
            </w:pPr>
            <w:r w:rsidRPr="005232A1">
              <w:rPr>
                <w:rFonts w:ascii="新細明體" w:hAnsi="新細明體" w:hint="eastAsia"/>
              </w:rPr>
              <w:t>第六條</w:t>
            </w:r>
          </w:p>
          <w:p w:rsidR="004246FB" w:rsidRPr="005232A1" w:rsidRDefault="007138CD" w:rsidP="007138CD">
            <w:pPr>
              <w:widowControl w:val="0"/>
              <w:rPr>
                <w:rFonts w:ascii="新細明體" w:hAnsi="新細明體"/>
                <w:u w:val="single"/>
              </w:rPr>
            </w:pPr>
            <w:r w:rsidRPr="007138CD">
              <w:rPr>
                <w:rFonts w:ascii="新細明體" w:hAnsi="新細明體"/>
                <w:u w:val="single"/>
              </w:rPr>
              <w:t>本院教師評鑑項目悉依「輔仁大學教師評鑑辦法」第四條辦理。</w:t>
            </w:r>
          </w:p>
        </w:tc>
        <w:tc>
          <w:tcPr>
            <w:tcW w:w="1955" w:type="dxa"/>
          </w:tcPr>
          <w:p w:rsidR="004246FB" w:rsidRPr="005232A1" w:rsidRDefault="00A5114C" w:rsidP="00A5114C">
            <w:pPr>
              <w:rPr>
                <w:rFonts w:ascii="新細明體" w:hAnsi="新細明體"/>
              </w:rPr>
            </w:pPr>
            <w:r w:rsidRPr="005232A1">
              <w:rPr>
                <w:rFonts w:ascii="新細明體" w:hAnsi="新細明體" w:hint="eastAsia"/>
              </w:rPr>
              <w:t>同上</w:t>
            </w:r>
          </w:p>
        </w:tc>
      </w:tr>
      <w:tr w:rsidR="004246FB" w:rsidRPr="005232A1" w:rsidTr="00690564">
        <w:tc>
          <w:tcPr>
            <w:tcW w:w="4537" w:type="dxa"/>
          </w:tcPr>
          <w:p w:rsidR="007138CD" w:rsidRPr="005232A1" w:rsidRDefault="00A35B7D" w:rsidP="005E4317">
            <w:pPr>
              <w:jc w:val="both"/>
              <w:rPr>
                <w:rFonts w:ascii="新細明體" w:hAnsi="新細明體"/>
              </w:rPr>
            </w:pPr>
            <w:r w:rsidRPr="005232A1">
              <w:rPr>
                <w:rFonts w:ascii="新細明體" w:hAnsi="新細明體" w:hint="eastAsia"/>
              </w:rPr>
              <w:t>整條刪除</w:t>
            </w:r>
          </w:p>
        </w:tc>
        <w:tc>
          <w:tcPr>
            <w:tcW w:w="4565" w:type="dxa"/>
          </w:tcPr>
          <w:p w:rsidR="007138CD" w:rsidRPr="005232A1" w:rsidRDefault="007138CD" w:rsidP="005E4317">
            <w:pPr>
              <w:jc w:val="both"/>
              <w:rPr>
                <w:rFonts w:ascii="新細明體" w:hAnsi="新細明體"/>
              </w:rPr>
            </w:pPr>
            <w:r w:rsidRPr="005232A1">
              <w:rPr>
                <w:rFonts w:ascii="新細明體" w:hAnsi="新細明體" w:hint="eastAsia"/>
              </w:rPr>
              <w:t>第七條</w:t>
            </w:r>
            <w:r w:rsidRPr="005232A1">
              <w:rPr>
                <w:rFonts w:ascii="新細明體" w:hAnsi="新細明體" w:hint="eastAsia"/>
              </w:rPr>
              <w:tab/>
            </w:r>
          </w:p>
          <w:p w:rsidR="007138CD" w:rsidRPr="005E4317" w:rsidRDefault="007138CD" w:rsidP="005E4317">
            <w:pPr>
              <w:jc w:val="both"/>
              <w:rPr>
                <w:rFonts w:ascii="新細明體" w:hAnsi="新細明體"/>
                <w:u w:val="single"/>
              </w:rPr>
            </w:pPr>
            <w:r w:rsidRPr="005E4317">
              <w:rPr>
                <w:rFonts w:ascii="新細明體" w:hAnsi="新細明體" w:hint="eastAsia"/>
                <w:u w:val="single"/>
              </w:rPr>
              <w:t>教師評鑑項目</w:t>
            </w:r>
            <w:proofErr w:type="gramStart"/>
            <w:r w:rsidRPr="005E4317">
              <w:rPr>
                <w:rFonts w:ascii="新細明體" w:hAnsi="新細明體" w:hint="eastAsia"/>
                <w:u w:val="single"/>
              </w:rPr>
              <w:t>採</w:t>
            </w:r>
            <w:proofErr w:type="gramEnd"/>
            <w:r w:rsidRPr="005E4317">
              <w:rPr>
                <w:rFonts w:ascii="新細明體" w:hAnsi="新細明體" w:hint="eastAsia"/>
                <w:u w:val="single"/>
              </w:rPr>
              <w:t>評分制，其百分比例如下：</w:t>
            </w:r>
          </w:p>
          <w:p w:rsidR="007138CD" w:rsidRPr="005E4317" w:rsidRDefault="007138CD" w:rsidP="005E4317">
            <w:pPr>
              <w:ind w:left="458" w:hangingChars="191" w:hanging="458"/>
              <w:jc w:val="both"/>
              <w:rPr>
                <w:rFonts w:ascii="新細明體" w:hAnsi="新細明體"/>
                <w:u w:val="single"/>
              </w:rPr>
            </w:pPr>
            <w:r w:rsidRPr="005E4317">
              <w:rPr>
                <w:rFonts w:ascii="新細明體" w:hAnsi="新細明體" w:hint="eastAsia"/>
                <w:u w:val="single"/>
              </w:rPr>
              <w:t>一、未兼任行政主管者：教學</w:t>
            </w:r>
            <w:proofErr w:type="gramStart"/>
            <w:r w:rsidRPr="005E4317">
              <w:rPr>
                <w:rFonts w:ascii="新細明體" w:hAnsi="新細明體" w:hint="eastAsia"/>
                <w:u w:val="single"/>
              </w:rPr>
              <w:t>佔</w:t>
            </w:r>
            <w:proofErr w:type="gramEnd"/>
            <w:r w:rsidRPr="005E4317">
              <w:rPr>
                <w:rFonts w:ascii="新細明體" w:hAnsi="新細明體" w:hint="eastAsia"/>
                <w:u w:val="single"/>
              </w:rPr>
              <w:t>30~40％，研究佔30~40％，輔導佔15~25％，服務佔15~25％。</w:t>
            </w:r>
          </w:p>
          <w:p w:rsidR="007138CD" w:rsidRPr="005E4317" w:rsidRDefault="007138CD" w:rsidP="005E4317">
            <w:pPr>
              <w:ind w:left="458" w:hangingChars="191" w:hanging="458"/>
              <w:jc w:val="both"/>
              <w:rPr>
                <w:rFonts w:ascii="新細明體" w:hAnsi="新細明體"/>
                <w:u w:val="single"/>
              </w:rPr>
            </w:pPr>
            <w:r w:rsidRPr="005E4317">
              <w:rPr>
                <w:rFonts w:ascii="新細明體" w:hAnsi="新細明體" w:hint="eastAsia"/>
                <w:u w:val="single"/>
              </w:rPr>
              <w:t>二、評鑑期間兼任校內一、二級行政主管一年以上者：教學</w:t>
            </w:r>
            <w:proofErr w:type="gramStart"/>
            <w:r w:rsidRPr="005E4317">
              <w:rPr>
                <w:rFonts w:ascii="新細明體" w:hAnsi="新細明體" w:hint="eastAsia"/>
                <w:u w:val="single"/>
              </w:rPr>
              <w:t>佔</w:t>
            </w:r>
            <w:proofErr w:type="gramEnd"/>
            <w:r w:rsidRPr="005E4317">
              <w:rPr>
                <w:rFonts w:ascii="新細明體" w:hAnsi="新細明體" w:hint="eastAsia"/>
                <w:u w:val="single"/>
              </w:rPr>
              <w:t>25~35％，研究佔15~25％，輔導10~20％，服務佔35~45％。</w:t>
            </w:r>
          </w:p>
          <w:p w:rsidR="004246FB" w:rsidRPr="005232A1" w:rsidRDefault="007138CD" w:rsidP="005E4317">
            <w:pPr>
              <w:jc w:val="both"/>
              <w:rPr>
                <w:rFonts w:ascii="新細明體" w:hAnsi="新細明體"/>
              </w:rPr>
            </w:pPr>
            <w:r w:rsidRPr="005E4317">
              <w:rPr>
                <w:rFonts w:ascii="新細明體" w:hAnsi="新細明體" w:hint="eastAsia"/>
                <w:u w:val="single"/>
              </w:rPr>
              <w:t>三、</w:t>
            </w:r>
            <w:r w:rsidRPr="00A35B7D">
              <w:rPr>
                <w:rFonts w:ascii="新細明體" w:hAnsi="新細明體" w:hint="eastAsia"/>
                <w:u w:val="single"/>
              </w:rPr>
              <w:t>院教評會得提供評鑑表供教師自評。</w:t>
            </w:r>
          </w:p>
        </w:tc>
        <w:tc>
          <w:tcPr>
            <w:tcW w:w="1955" w:type="dxa"/>
          </w:tcPr>
          <w:p w:rsidR="004246FB" w:rsidRPr="005232A1" w:rsidRDefault="00A5114C" w:rsidP="005E4317">
            <w:pPr>
              <w:jc w:val="both"/>
              <w:rPr>
                <w:rFonts w:ascii="新細明體" w:hAnsi="新細明體"/>
              </w:rPr>
            </w:pPr>
            <w:r w:rsidRPr="005232A1">
              <w:rPr>
                <w:rFonts w:ascii="新細明體" w:hAnsi="新細明體" w:hint="eastAsia"/>
              </w:rPr>
              <w:t>同上</w:t>
            </w:r>
          </w:p>
        </w:tc>
      </w:tr>
      <w:tr w:rsidR="006D2F00" w:rsidRPr="005232A1" w:rsidTr="00690564">
        <w:tc>
          <w:tcPr>
            <w:tcW w:w="4537" w:type="dxa"/>
          </w:tcPr>
          <w:p w:rsidR="006D2F00" w:rsidRPr="005232A1" w:rsidRDefault="006D2F00" w:rsidP="006D2F00">
            <w:pPr>
              <w:rPr>
                <w:rFonts w:ascii="新細明體" w:hAnsi="新細明體"/>
              </w:rPr>
            </w:pPr>
            <w:r w:rsidRPr="005232A1">
              <w:rPr>
                <w:rFonts w:ascii="新細明體" w:hAnsi="新細明體" w:hint="eastAsia"/>
              </w:rPr>
              <w:lastRenderedPageBreak/>
              <w:t>第</w:t>
            </w:r>
            <w:r w:rsidR="00A35B7D" w:rsidRPr="00A35B7D">
              <w:rPr>
                <w:rFonts w:ascii="新細明體" w:hAnsi="新細明體" w:hint="eastAsia"/>
                <w:color w:val="FF0000"/>
                <w:u w:val="single"/>
              </w:rPr>
              <w:t>六</w:t>
            </w:r>
            <w:r w:rsidRPr="005232A1">
              <w:rPr>
                <w:rFonts w:ascii="新細明體" w:hAnsi="新細明體" w:hint="eastAsia"/>
              </w:rPr>
              <w:t>條</w:t>
            </w:r>
          </w:p>
          <w:p w:rsidR="006D2F00" w:rsidRPr="005232A1" w:rsidRDefault="00A35B7D" w:rsidP="006D2F00">
            <w:pPr>
              <w:rPr>
                <w:rFonts w:ascii="新細明體" w:hAnsi="新細明體"/>
                <w:u w:val="single"/>
              </w:rPr>
            </w:pPr>
            <w:r w:rsidRPr="00DF6E6B">
              <w:rPr>
                <w:rFonts w:ascii="新細明體" w:hAnsi="新細明體" w:hint="eastAsia"/>
                <w:color w:val="FF0000"/>
                <w:u w:val="single"/>
              </w:rPr>
              <w:t>院教評會得提供評鑑表供教師自評。</w:t>
            </w:r>
            <w:r w:rsidR="006D2F00" w:rsidRPr="005232A1">
              <w:rPr>
                <w:rFonts w:ascii="新細明體" w:hAnsi="新細明體" w:hint="eastAsia"/>
              </w:rPr>
              <w:t>院教評會受理教師評鑑之初評申請，受評教師應依申請書之考核項目，敘明具體事實，並提供相關佐證資料，送交院教評會進行審核評分。</w:t>
            </w:r>
            <w:r w:rsidR="006D2F00" w:rsidRPr="006709CD">
              <w:rPr>
                <w:rFonts w:ascii="新細明體" w:hAnsi="新細明體" w:hint="eastAsia"/>
              </w:rPr>
              <w:t>初評通過者</w:t>
            </w:r>
            <w:r w:rsidR="006D2F00" w:rsidRPr="005232A1">
              <w:rPr>
                <w:rFonts w:ascii="新細明體" w:hAnsi="新細明體" w:hint="eastAsia"/>
                <w:color w:val="FF0000"/>
                <w:u w:val="single"/>
              </w:rPr>
              <w:t>，</w:t>
            </w:r>
            <w:r w:rsidR="005E4317">
              <w:rPr>
                <w:rFonts w:ascii="新細明體" w:hAnsi="新細明體" w:hint="eastAsia"/>
                <w:color w:val="FF0000"/>
                <w:u w:val="single"/>
              </w:rPr>
              <w:t>始</w:t>
            </w:r>
            <w:proofErr w:type="gramStart"/>
            <w:r w:rsidR="006D2F00" w:rsidRPr="005232A1">
              <w:rPr>
                <w:rFonts w:ascii="新細明體" w:hAnsi="新細明體" w:hint="eastAsia"/>
                <w:color w:val="FF0000"/>
                <w:u w:val="single"/>
              </w:rPr>
              <w:t>得</w:t>
            </w:r>
            <w:r w:rsidR="006D2F00" w:rsidRPr="006C2C5F">
              <w:rPr>
                <w:rFonts w:ascii="新細明體" w:hAnsi="新細明體" w:hint="eastAsia"/>
              </w:rPr>
              <w:t>送校教</w:t>
            </w:r>
            <w:proofErr w:type="gramEnd"/>
            <w:r w:rsidR="006D2F00" w:rsidRPr="006C2C5F">
              <w:rPr>
                <w:rFonts w:ascii="新細明體" w:hAnsi="新細明體" w:hint="eastAsia"/>
              </w:rPr>
              <w:t>評會複評</w:t>
            </w:r>
            <w:r w:rsidR="006D2F00" w:rsidRPr="006709CD">
              <w:rPr>
                <w:rFonts w:ascii="新細明體" w:hAnsi="新細明體" w:hint="eastAsia"/>
              </w:rPr>
              <w:t>，複評通過者，始為通過。</w:t>
            </w:r>
          </w:p>
          <w:p w:rsidR="006D2F00" w:rsidRPr="005232A1" w:rsidRDefault="007D4319" w:rsidP="006D2F00">
            <w:pPr>
              <w:rPr>
                <w:rFonts w:ascii="新細明體" w:hAnsi="新細明體"/>
              </w:rPr>
            </w:pPr>
            <w:r w:rsidRPr="007D4319">
              <w:rPr>
                <w:rFonts w:ascii="新細明體" w:hAnsi="新細明體" w:hint="eastAsia"/>
                <w:dstrike/>
                <w:u w:val="single"/>
              </w:rPr>
              <w:t>一、</w:t>
            </w:r>
            <w:r w:rsidR="006D2F00" w:rsidRPr="006709CD">
              <w:rPr>
                <w:rFonts w:ascii="新細明體" w:hAnsi="新細明體" w:hint="eastAsia"/>
              </w:rPr>
              <w:t>院教</w:t>
            </w:r>
            <w:proofErr w:type="gramStart"/>
            <w:r w:rsidR="006D2F00" w:rsidRPr="006709CD">
              <w:rPr>
                <w:rFonts w:ascii="新細明體" w:hAnsi="新細明體" w:hint="eastAsia"/>
              </w:rPr>
              <w:t>評會初評</w:t>
            </w:r>
            <w:proofErr w:type="gramEnd"/>
            <w:r w:rsidR="006D2F00" w:rsidRPr="006709CD">
              <w:rPr>
                <w:rFonts w:ascii="新細明體" w:hAnsi="新細明體" w:hint="eastAsia"/>
              </w:rPr>
              <w:t>不通過或校教評會複評不通過者，</w:t>
            </w:r>
            <w:proofErr w:type="gramStart"/>
            <w:r w:rsidR="006D2F00" w:rsidRPr="006709CD">
              <w:rPr>
                <w:rFonts w:ascii="新細明體" w:hAnsi="新細明體" w:hint="eastAsia"/>
              </w:rPr>
              <w:t>均為</w:t>
            </w:r>
            <w:proofErr w:type="gramEnd"/>
            <w:r w:rsidR="006D2F00" w:rsidRPr="006709CD">
              <w:rPr>
                <w:rFonts w:ascii="新細明體" w:hAnsi="新細明體" w:hint="eastAsia"/>
              </w:rPr>
              <w:t>不通過。</w:t>
            </w:r>
          </w:p>
          <w:p w:rsidR="006D2F00" w:rsidRPr="005232A1" w:rsidRDefault="007D4319" w:rsidP="0087350E">
            <w:pPr>
              <w:rPr>
                <w:rFonts w:ascii="新細明體" w:hAnsi="新細明體"/>
              </w:rPr>
            </w:pPr>
            <w:r w:rsidRPr="007D4319">
              <w:rPr>
                <w:rFonts w:ascii="新細明體" w:hAnsi="新細明體" w:hint="eastAsia"/>
                <w:dstrike/>
                <w:u w:val="single"/>
              </w:rPr>
              <w:t>二、</w:t>
            </w:r>
            <w:r w:rsidR="006D2F00" w:rsidRPr="005232A1">
              <w:rPr>
                <w:rFonts w:ascii="新細明體" w:hAnsi="新細明體" w:hint="eastAsia"/>
              </w:rPr>
              <w:t>未依規定接受評鑑者，視為評鑑不通過；所附資料</w:t>
            </w:r>
            <w:proofErr w:type="gramStart"/>
            <w:r w:rsidR="006D2F00" w:rsidRPr="005232A1">
              <w:rPr>
                <w:rFonts w:ascii="新細明體" w:hAnsi="新細明體" w:hint="eastAsia"/>
              </w:rPr>
              <w:t>不實致影響</w:t>
            </w:r>
            <w:proofErr w:type="gramEnd"/>
            <w:r w:rsidR="006D2F00" w:rsidRPr="005232A1">
              <w:rPr>
                <w:rFonts w:ascii="新細明體" w:hAnsi="新細明體" w:hint="eastAsia"/>
              </w:rPr>
              <w:t>評鑑結果者，由校教評會撤銷原評鑑結果，並視為評鑑不通過。</w:t>
            </w:r>
            <w:r w:rsidRPr="007D4319">
              <w:rPr>
                <w:rFonts w:ascii="新細明體" w:hAnsi="新細明體" w:hint="eastAsia"/>
                <w:dstrike/>
                <w:u w:val="single"/>
              </w:rPr>
              <w:t>評鑑不通過影響教師個人之相關權利義務，悉依「輔仁大學教師評鑑辦法」辦理。</w:t>
            </w:r>
          </w:p>
        </w:tc>
        <w:tc>
          <w:tcPr>
            <w:tcW w:w="4565" w:type="dxa"/>
          </w:tcPr>
          <w:p w:rsidR="006D2F00" w:rsidRPr="005232A1" w:rsidRDefault="006D2F00" w:rsidP="007138CD">
            <w:pPr>
              <w:rPr>
                <w:rFonts w:ascii="新細明體" w:hAnsi="新細明體"/>
              </w:rPr>
            </w:pPr>
            <w:r w:rsidRPr="005232A1">
              <w:rPr>
                <w:rFonts w:ascii="新細明體" w:hAnsi="新細明體" w:hint="eastAsia"/>
              </w:rPr>
              <w:t>第八條</w:t>
            </w:r>
          </w:p>
          <w:p w:rsidR="006D2F00" w:rsidRPr="005232A1" w:rsidRDefault="006D2F00" w:rsidP="006D2F00">
            <w:pPr>
              <w:rPr>
                <w:rFonts w:ascii="新細明體" w:hAnsi="新細明體"/>
                <w:u w:val="single"/>
              </w:rPr>
            </w:pPr>
            <w:r w:rsidRPr="005232A1">
              <w:rPr>
                <w:rFonts w:ascii="新細明體" w:hAnsi="新細明體" w:hint="eastAsia"/>
              </w:rPr>
              <w:t>院教評會受理教師評鑑之初評申請，受評教師應依申請書之考核項目，敘明具體事實，並提供相關佐證資料，送交院教評會進行審核評分。</w:t>
            </w:r>
            <w:r w:rsidRPr="006709CD">
              <w:rPr>
                <w:rFonts w:ascii="新細明體" w:hAnsi="新細明體" w:hint="eastAsia"/>
              </w:rPr>
              <w:t>初評通過</w:t>
            </w:r>
            <w:proofErr w:type="gramStart"/>
            <w:r w:rsidRPr="006709CD">
              <w:rPr>
                <w:rFonts w:ascii="新細明體" w:hAnsi="新細明體" w:hint="eastAsia"/>
              </w:rPr>
              <w:t>者</w:t>
            </w:r>
            <w:r w:rsidRPr="006C2C5F">
              <w:rPr>
                <w:rFonts w:ascii="新細明體" w:hAnsi="新細明體" w:hint="eastAsia"/>
              </w:rPr>
              <w:t>送校教</w:t>
            </w:r>
            <w:proofErr w:type="gramEnd"/>
            <w:r w:rsidRPr="006C2C5F">
              <w:rPr>
                <w:rFonts w:ascii="新細明體" w:hAnsi="新細明體" w:hint="eastAsia"/>
              </w:rPr>
              <w:t>評會複評，</w:t>
            </w:r>
            <w:r w:rsidRPr="002A1DD0">
              <w:rPr>
                <w:rFonts w:ascii="新細明體" w:hAnsi="新細明體" w:hint="eastAsia"/>
              </w:rPr>
              <w:t>複評通過者，始為通過。</w:t>
            </w:r>
          </w:p>
          <w:p w:rsidR="006D2F00" w:rsidRPr="005232A1" w:rsidRDefault="006D2F00" w:rsidP="006D2F00">
            <w:pPr>
              <w:rPr>
                <w:rFonts w:ascii="新細明體" w:hAnsi="新細明體"/>
              </w:rPr>
            </w:pPr>
            <w:r w:rsidRPr="006709CD">
              <w:rPr>
                <w:rFonts w:ascii="新細明體" w:hAnsi="新細明體" w:hint="eastAsia"/>
                <w:u w:val="single"/>
              </w:rPr>
              <w:t>一、</w:t>
            </w:r>
            <w:r w:rsidRPr="006709CD">
              <w:rPr>
                <w:rFonts w:ascii="新細明體" w:hAnsi="新細明體" w:hint="eastAsia"/>
              </w:rPr>
              <w:t>院教</w:t>
            </w:r>
            <w:proofErr w:type="gramStart"/>
            <w:r w:rsidRPr="006709CD">
              <w:rPr>
                <w:rFonts w:ascii="新細明體" w:hAnsi="新細明體" w:hint="eastAsia"/>
              </w:rPr>
              <w:t>評會初評</w:t>
            </w:r>
            <w:proofErr w:type="gramEnd"/>
            <w:r w:rsidRPr="006709CD">
              <w:rPr>
                <w:rFonts w:ascii="新細明體" w:hAnsi="新細明體" w:hint="eastAsia"/>
              </w:rPr>
              <w:t>不通過或校教評會複評不通過者，</w:t>
            </w:r>
            <w:proofErr w:type="gramStart"/>
            <w:r w:rsidRPr="006709CD">
              <w:rPr>
                <w:rFonts w:ascii="新細明體" w:hAnsi="新細明體" w:hint="eastAsia"/>
              </w:rPr>
              <w:t>均為</w:t>
            </w:r>
            <w:proofErr w:type="gramEnd"/>
            <w:r w:rsidRPr="006709CD">
              <w:rPr>
                <w:rFonts w:ascii="新細明體" w:hAnsi="新細明體" w:hint="eastAsia"/>
              </w:rPr>
              <w:t>不通過。</w:t>
            </w:r>
          </w:p>
          <w:p w:rsidR="006D2F00" w:rsidRPr="005232A1" w:rsidRDefault="006D2F00" w:rsidP="006D2F00">
            <w:pPr>
              <w:rPr>
                <w:rFonts w:ascii="新細明體" w:hAnsi="新細明體"/>
              </w:rPr>
            </w:pPr>
            <w:r w:rsidRPr="006709CD">
              <w:rPr>
                <w:rFonts w:ascii="新細明體" w:hAnsi="新細明體" w:hint="eastAsia"/>
                <w:u w:val="single"/>
              </w:rPr>
              <w:t>二、</w:t>
            </w:r>
            <w:r w:rsidRPr="005232A1">
              <w:rPr>
                <w:rFonts w:ascii="新細明體" w:hAnsi="新細明體" w:hint="eastAsia"/>
              </w:rPr>
              <w:t>未依規定接受評鑑者，視為評鑑不通過；所附資料</w:t>
            </w:r>
            <w:proofErr w:type="gramStart"/>
            <w:r w:rsidRPr="005232A1">
              <w:rPr>
                <w:rFonts w:ascii="新細明體" w:hAnsi="新細明體" w:hint="eastAsia"/>
              </w:rPr>
              <w:t>不實致影響</w:t>
            </w:r>
            <w:proofErr w:type="gramEnd"/>
            <w:r w:rsidRPr="005232A1">
              <w:rPr>
                <w:rFonts w:ascii="新細明體" w:hAnsi="新細明體" w:hint="eastAsia"/>
              </w:rPr>
              <w:t>評鑑結果者，由校教評會撤銷原評鑑結果，並視為評鑑不通過。</w:t>
            </w:r>
            <w:r w:rsidRPr="00E60C2D">
              <w:rPr>
                <w:rFonts w:ascii="新細明體" w:hAnsi="新細明體" w:hint="eastAsia"/>
                <w:u w:val="single"/>
              </w:rPr>
              <w:t>評鑑不通過影響教師個人之相關權利義務，悉依「輔仁大學教師評鑑辦法」辦理。</w:t>
            </w:r>
          </w:p>
        </w:tc>
        <w:tc>
          <w:tcPr>
            <w:tcW w:w="1955" w:type="dxa"/>
          </w:tcPr>
          <w:p w:rsidR="006D2F00" w:rsidRPr="005232A1" w:rsidRDefault="00A5114C" w:rsidP="00A5114C">
            <w:pPr>
              <w:rPr>
                <w:rFonts w:ascii="新細明體" w:hAnsi="新細明體"/>
              </w:rPr>
            </w:pPr>
            <w:r w:rsidRPr="005232A1">
              <w:rPr>
                <w:rFonts w:ascii="新細明體" w:hAnsi="新細明體" w:hint="eastAsia"/>
              </w:rPr>
              <w:t>同上</w:t>
            </w:r>
          </w:p>
        </w:tc>
      </w:tr>
      <w:tr w:rsidR="003B71FF" w:rsidRPr="005232A1" w:rsidTr="00690564">
        <w:tc>
          <w:tcPr>
            <w:tcW w:w="4537" w:type="dxa"/>
          </w:tcPr>
          <w:p w:rsidR="003B71FF" w:rsidRPr="005232A1" w:rsidRDefault="003B71FF" w:rsidP="00711B39">
            <w:pPr>
              <w:jc w:val="both"/>
              <w:rPr>
                <w:rFonts w:ascii="新細明體" w:hAnsi="新細明體"/>
              </w:rPr>
            </w:pPr>
            <w:r w:rsidRPr="005232A1">
              <w:rPr>
                <w:rFonts w:ascii="新細明體" w:hAnsi="新細明體" w:hint="eastAsia"/>
              </w:rPr>
              <w:t>第</w:t>
            </w:r>
            <w:r w:rsidR="00A35B7D" w:rsidRPr="00A35B7D">
              <w:rPr>
                <w:rFonts w:ascii="新細明體" w:hAnsi="新細明體" w:hint="eastAsia"/>
                <w:color w:val="FF0000"/>
                <w:u w:val="single"/>
              </w:rPr>
              <w:t>七</w:t>
            </w:r>
            <w:r w:rsidRPr="005232A1">
              <w:rPr>
                <w:rFonts w:ascii="新細明體" w:hAnsi="新細明體" w:hint="eastAsia"/>
              </w:rPr>
              <w:t>條</w:t>
            </w:r>
          </w:p>
          <w:p w:rsidR="00D76E95" w:rsidRPr="005232A1" w:rsidRDefault="003B71FF" w:rsidP="00711B39">
            <w:pPr>
              <w:jc w:val="both"/>
              <w:rPr>
                <w:rFonts w:ascii="新細明體" w:hAnsi="新細明體"/>
                <w:color w:val="FF0000"/>
                <w:u w:val="single"/>
              </w:rPr>
            </w:pPr>
            <w:r w:rsidRPr="00FD137A">
              <w:rPr>
                <w:rFonts w:ascii="新細明體" w:hAnsi="新細明體" w:hint="eastAsia"/>
              </w:rPr>
              <w:t>院教評會</w:t>
            </w:r>
            <w:r w:rsidR="006C2C5F" w:rsidRPr="006C2C5F">
              <w:rPr>
                <w:rFonts w:ascii="新細明體" w:hAnsi="新細明體" w:hint="eastAsia"/>
                <w:dstrike/>
                <w:u w:val="single"/>
              </w:rPr>
              <w:t>之</w:t>
            </w:r>
            <w:r w:rsidRPr="00FD137A">
              <w:rPr>
                <w:rFonts w:ascii="新細明體" w:hAnsi="新細明體" w:hint="eastAsia"/>
              </w:rPr>
              <w:t>委員依受評教師所提各項評鑑項目之具體資料，以不記名方式評分</w:t>
            </w:r>
            <w:r w:rsidR="007D4319" w:rsidRPr="007D4319">
              <w:rPr>
                <w:rFonts w:ascii="新細明體" w:hAnsi="新細明體" w:hint="eastAsia"/>
                <w:dstrike/>
                <w:u w:val="single"/>
              </w:rPr>
              <w:t>，</w:t>
            </w:r>
            <w:r w:rsidRPr="005232A1">
              <w:rPr>
                <w:rFonts w:ascii="新細明體" w:hAnsi="新細明體" w:hint="eastAsia"/>
                <w:color w:val="FF0000"/>
                <w:u w:val="single"/>
              </w:rPr>
              <w:t>。</w:t>
            </w:r>
          </w:p>
          <w:p w:rsidR="00D76E95" w:rsidRPr="005232A1" w:rsidRDefault="003B71FF" w:rsidP="00711B39">
            <w:pPr>
              <w:jc w:val="both"/>
              <w:rPr>
                <w:rFonts w:ascii="新細明體" w:hAnsi="新細明體"/>
                <w:u w:val="single"/>
              </w:rPr>
            </w:pPr>
            <w:r w:rsidRPr="007D4319">
              <w:rPr>
                <w:rFonts w:ascii="新細明體" w:hAnsi="新細明體" w:hint="eastAsia"/>
                <w:color w:val="FF0000"/>
                <w:u w:val="single"/>
              </w:rPr>
              <w:t>「教學」、「研究」、</w:t>
            </w:r>
            <w:r w:rsidR="00A65F90" w:rsidRPr="007D4319">
              <w:rPr>
                <w:rFonts w:ascii="標楷體" w:eastAsia="標楷體" w:hAnsi="標楷體" w:hint="eastAsia"/>
                <w:color w:val="FF0000"/>
                <w:u w:val="single"/>
              </w:rPr>
              <w:t>「</w:t>
            </w:r>
            <w:r w:rsidRPr="007D4319">
              <w:rPr>
                <w:rFonts w:ascii="新細明體" w:hAnsi="新細明體" w:hint="eastAsia"/>
                <w:color w:val="FF0000"/>
                <w:u w:val="single"/>
              </w:rPr>
              <w:t>輔導及服務」三項</w:t>
            </w:r>
            <w:r w:rsidR="00D76E95" w:rsidRPr="007D4319">
              <w:rPr>
                <w:rFonts w:ascii="新細明體" w:hAnsi="新細明體" w:hint="eastAsia"/>
                <w:color w:val="FF0000"/>
                <w:u w:val="single"/>
              </w:rPr>
              <w:t>分項評分，各以100分計算，各項評分分開</w:t>
            </w:r>
            <w:proofErr w:type="gramStart"/>
            <w:r w:rsidR="00D76E95" w:rsidRPr="007D4319">
              <w:rPr>
                <w:rFonts w:ascii="新細明體" w:hAnsi="新細明體" w:hint="eastAsia"/>
                <w:color w:val="FF0000"/>
                <w:u w:val="single"/>
              </w:rPr>
              <w:t>計算均需</w:t>
            </w:r>
            <w:r w:rsidRPr="007D4319">
              <w:rPr>
                <w:rFonts w:ascii="新細明體" w:hAnsi="新細明體" w:hint="eastAsia"/>
                <w:color w:val="FF0000"/>
                <w:u w:val="single"/>
              </w:rPr>
              <w:t>達</w:t>
            </w:r>
            <w:proofErr w:type="gramEnd"/>
            <w:r w:rsidRPr="007D4319">
              <w:rPr>
                <w:rFonts w:ascii="新細明體" w:hAnsi="新細明體" w:hint="eastAsia"/>
                <w:color w:val="FF0000"/>
                <w:u w:val="single"/>
              </w:rPr>
              <w:t>70分</w:t>
            </w:r>
            <w:r w:rsidR="00D76E95" w:rsidRPr="007D4319">
              <w:rPr>
                <w:rFonts w:ascii="新細明體" w:hAnsi="新細明體" w:hint="eastAsia"/>
                <w:color w:val="FF0000"/>
                <w:u w:val="single"/>
              </w:rPr>
              <w:t>(含)以上</w:t>
            </w:r>
            <w:r w:rsidRPr="007D4319">
              <w:rPr>
                <w:rFonts w:ascii="新細明體" w:hAnsi="新細明體" w:hint="eastAsia"/>
                <w:color w:val="FF0000"/>
                <w:u w:val="single"/>
              </w:rPr>
              <w:t>。</w:t>
            </w:r>
          </w:p>
          <w:p w:rsidR="003B71FF" w:rsidRPr="005232A1" w:rsidRDefault="003B71FF" w:rsidP="00711B39">
            <w:pPr>
              <w:jc w:val="both"/>
              <w:rPr>
                <w:rFonts w:ascii="新細明體" w:hAnsi="新細明體"/>
              </w:rPr>
            </w:pPr>
            <w:r w:rsidRPr="005232A1">
              <w:rPr>
                <w:rFonts w:ascii="新細明體" w:hAnsi="新細明體" w:hint="eastAsia"/>
              </w:rPr>
              <w:t>參與教師評鑑之委員就教學、研究、輔導及服務等各個項目評分未達70分者，應敘明具體理由。</w:t>
            </w:r>
          </w:p>
        </w:tc>
        <w:tc>
          <w:tcPr>
            <w:tcW w:w="4565" w:type="dxa"/>
          </w:tcPr>
          <w:p w:rsidR="003B71FF" w:rsidRPr="005232A1" w:rsidRDefault="003B71FF" w:rsidP="00711B39">
            <w:pPr>
              <w:jc w:val="both"/>
              <w:rPr>
                <w:rFonts w:ascii="新細明體" w:hAnsi="新細明體"/>
              </w:rPr>
            </w:pPr>
            <w:r w:rsidRPr="005232A1">
              <w:rPr>
                <w:rFonts w:ascii="新細明體" w:hAnsi="新細明體" w:hint="eastAsia"/>
              </w:rPr>
              <w:t>第九條</w:t>
            </w:r>
          </w:p>
          <w:p w:rsidR="00D76E95" w:rsidRPr="005232A1" w:rsidRDefault="003B71FF" w:rsidP="00711B39">
            <w:pPr>
              <w:jc w:val="both"/>
              <w:rPr>
                <w:rFonts w:ascii="新細明體" w:hAnsi="新細明體"/>
                <w:u w:val="single"/>
              </w:rPr>
            </w:pPr>
            <w:r w:rsidRPr="00FD137A">
              <w:rPr>
                <w:rFonts w:ascii="新細明體" w:hAnsi="新細明體" w:hint="eastAsia"/>
              </w:rPr>
              <w:t>院教評會</w:t>
            </w:r>
            <w:r w:rsidRPr="005232A1">
              <w:rPr>
                <w:rFonts w:ascii="新細明體" w:hAnsi="新細明體" w:hint="eastAsia"/>
                <w:u w:val="single"/>
              </w:rPr>
              <w:t>之</w:t>
            </w:r>
            <w:r w:rsidRPr="00FD137A">
              <w:rPr>
                <w:rFonts w:ascii="新細明體" w:hAnsi="新細明體" w:hint="eastAsia"/>
              </w:rPr>
              <w:t>委員依受評教師所提各項評鑑項目之具體資料，以不記名方式評分</w:t>
            </w:r>
            <w:r w:rsidRPr="005232A1">
              <w:rPr>
                <w:rFonts w:ascii="新細明體" w:hAnsi="新細明體" w:hint="eastAsia"/>
                <w:u w:val="single"/>
              </w:rPr>
              <w:t>，教學、研究、輔導、服務</w:t>
            </w:r>
            <w:proofErr w:type="gramStart"/>
            <w:r w:rsidRPr="005232A1">
              <w:rPr>
                <w:rFonts w:ascii="新細明體" w:hAnsi="新細明體" w:hint="eastAsia"/>
                <w:u w:val="single"/>
              </w:rPr>
              <w:t>四項依權重</w:t>
            </w:r>
            <w:proofErr w:type="gramEnd"/>
            <w:r w:rsidRPr="005232A1">
              <w:rPr>
                <w:rFonts w:ascii="新細明體" w:hAnsi="新細明體" w:hint="eastAsia"/>
                <w:u w:val="single"/>
              </w:rPr>
              <w:t>核計總分達70分者為通過。</w:t>
            </w:r>
          </w:p>
          <w:p w:rsidR="003B71FF" w:rsidRPr="005232A1" w:rsidRDefault="003B71FF" w:rsidP="00711B39">
            <w:pPr>
              <w:jc w:val="both"/>
              <w:rPr>
                <w:rFonts w:ascii="新細明體" w:hAnsi="新細明體"/>
              </w:rPr>
            </w:pPr>
            <w:r w:rsidRPr="005232A1">
              <w:rPr>
                <w:rFonts w:ascii="新細明體" w:hAnsi="新細明體" w:hint="eastAsia"/>
              </w:rPr>
              <w:t>參與教師評鑑之委員就教學、研究、輔導及服務等各個項目評分未達70分者，應敘明具體理由。</w:t>
            </w:r>
          </w:p>
        </w:tc>
        <w:tc>
          <w:tcPr>
            <w:tcW w:w="1955" w:type="dxa"/>
          </w:tcPr>
          <w:p w:rsidR="003B71FF" w:rsidRPr="005232A1" w:rsidRDefault="00A5114C" w:rsidP="00A5114C">
            <w:pPr>
              <w:rPr>
                <w:rFonts w:ascii="新細明體" w:hAnsi="新細明體"/>
              </w:rPr>
            </w:pPr>
            <w:r w:rsidRPr="005232A1">
              <w:rPr>
                <w:rFonts w:ascii="新細明體" w:hAnsi="新細明體" w:hint="eastAsia"/>
              </w:rPr>
              <w:t>同上</w:t>
            </w:r>
          </w:p>
        </w:tc>
      </w:tr>
      <w:tr w:rsidR="00D76E95" w:rsidRPr="005232A1" w:rsidTr="00690564">
        <w:tc>
          <w:tcPr>
            <w:tcW w:w="4537" w:type="dxa"/>
          </w:tcPr>
          <w:p w:rsidR="00D76E95" w:rsidRPr="005232A1" w:rsidRDefault="00D76E95" w:rsidP="00D93366">
            <w:pPr>
              <w:jc w:val="both"/>
              <w:rPr>
                <w:rFonts w:ascii="新細明體" w:hAnsi="新細明體"/>
              </w:rPr>
            </w:pPr>
            <w:r w:rsidRPr="005232A1">
              <w:rPr>
                <w:rFonts w:ascii="新細明體" w:hAnsi="新細明體" w:hint="eastAsia"/>
              </w:rPr>
              <w:t>第</w:t>
            </w:r>
            <w:r w:rsidR="00A35B7D" w:rsidRPr="00A35B7D">
              <w:rPr>
                <w:rFonts w:ascii="新細明體" w:hAnsi="新細明體" w:hint="eastAsia"/>
                <w:color w:val="FF0000"/>
                <w:u w:val="single"/>
              </w:rPr>
              <w:t>八</w:t>
            </w:r>
            <w:r w:rsidRPr="005232A1">
              <w:rPr>
                <w:rFonts w:ascii="新細明體" w:hAnsi="新細明體" w:hint="eastAsia"/>
              </w:rPr>
              <w:t>條</w:t>
            </w:r>
          </w:p>
          <w:p w:rsidR="00D76E95" w:rsidRPr="005232A1" w:rsidRDefault="00D76E95" w:rsidP="0087350E">
            <w:pPr>
              <w:jc w:val="both"/>
              <w:rPr>
                <w:rFonts w:ascii="新細明體" w:hAnsi="新細明體"/>
              </w:rPr>
            </w:pPr>
            <w:r w:rsidRPr="005232A1">
              <w:rPr>
                <w:rFonts w:ascii="新細明體" w:hAnsi="新細明體" w:hint="eastAsia"/>
              </w:rPr>
              <w:t>院教評會於辦理教師評鑑時，應由院長推薦校外學者專家三至五人，經校長</w:t>
            </w:r>
            <w:proofErr w:type="gramStart"/>
            <w:r w:rsidRPr="005232A1">
              <w:rPr>
                <w:rFonts w:ascii="新細明體" w:hAnsi="新細明體" w:hint="eastAsia"/>
              </w:rPr>
              <w:t>遴</w:t>
            </w:r>
            <w:proofErr w:type="gramEnd"/>
            <w:r w:rsidRPr="005232A1">
              <w:rPr>
                <w:rFonts w:ascii="新細明體" w:hAnsi="新細明體" w:hint="eastAsia"/>
              </w:rPr>
              <w:t>聘後，</w:t>
            </w:r>
            <w:r w:rsidRPr="00575228">
              <w:rPr>
                <w:rFonts w:ascii="新細明體" w:hAnsi="新細明體" w:hint="eastAsia"/>
              </w:rPr>
              <w:t>併同</w:t>
            </w:r>
            <w:r w:rsidRPr="005232A1">
              <w:rPr>
                <w:rFonts w:ascii="新細明體" w:hAnsi="新細明體" w:hint="eastAsia"/>
                <w:color w:val="FF0000"/>
                <w:u w:val="single"/>
              </w:rPr>
              <w:t>原</w:t>
            </w:r>
            <w:r w:rsidR="007D4319" w:rsidRPr="007D4319">
              <w:rPr>
                <w:rFonts w:ascii="新細明體" w:hAnsi="新細明體" w:hint="eastAsia"/>
                <w:dstrike/>
                <w:u w:val="single"/>
              </w:rPr>
              <w:t>本</w:t>
            </w:r>
            <w:r w:rsidRPr="00575228">
              <w:rPr>
                <w:rFonts w:ascii="新細明體" w:hAnsi="新細明體" w:hint="eastAsia"/>
              </w:rPr>
              <w:t>院教評會委員共同組成之。</w:t>
            </w:r>
          </w:p>
        </w:tc>
        <w:tc>
          <w:tcPr>
            <w:tcW w:w="4565" w:type="dxa"/>
          </w:tcPr>
          <w:p w:rsidR="00D76E95" w:rsidRPr="005232A1" w:rsidRDefault="00D76E95" w:rsidP="00D93366">
            <w:pPr>
              <w:jc w:val="both"/>
              <w:rPr>
                <w:rFonts w:ascii="新細明體" w:hAnsi="新細明體"/>
              </w:rPr>
            </w:pPr>
            <w:r w:rsidRPr="005232A1">
              <w:rPr>
                <w:rFonts w:ascii="新細明體" w:hAnsi="新細明體" w:hint="eastAsia"/>
              </w:rPr>
              <w:t>第十條</w:t>
            </w:r>
          </w:p>
          <w:p w:rsidR="00D76E95" w:rsidRPr="005232A1" w:rsidRDefault="00D76E95" w:rsidP="00D93366">
            <w:pPr>
              <w:jc w:val="both"/>
              <w:rPr>
                <w:rFonts w:ascii="新細明體" w:hAnsi="新細明體"/>
              </w:rPr>
            </w:pPr>
            <w:r w:rsidRPr="005232A1">
              <w:rPr>
                <w:rFonts w:ascii="新細明體" w:hAnsi="新細明體" w:hint="eastAsia"/>
              </w:rPr>
              <w:t>院教評會於辦理教師評鑑時，應由院長推薦校外學者專家三至五人，經校長</w:t>
            </w:r>
            <w:proofErr w:type="gramStart"/>
            <w:r w:rsidRPr="005232A1">
              <w:rPr>
                <w:rFonts w:ascii="新細明體" w:hAnsi="新細明體" w:hint="eastAsia"/>
              </w:rPr>
              <w:t>遴</w:t>
            </w:r>
            <w:proofErr w:type="gramEnd"/>
            <w:r w:rsidRPr="005232A1">
              <w:rPr>
                <w:rFonts w:ascii="新細明體" w:hAnsi="新細明體" w:hint="eastAsia"/>
              </w:rPr>
              <w:t>聘後，</w:t>
            </w:r>
            <w:proofErr w:type="gramStart"/>
            <w:r w:rsidRPr="00FD137A">
              <w:rPr>
                <w:rFonts w:ascii="新細明體" w:hAnsi="新細明體" w:hint="eastAsia"/>
              </w:rPr>
              <w:t>併同</w:t>
            </w:r>
            <w:proofErr w:type="gramEnd"/>
            <w:r w:rsidRPr="005232A1">
              <w:rPr>
                <w:rFonts w:ascii="新細明體" w:hAnsi="新細明體" w:hint="eastAsia"/>
                <w:u w:val="single"/>
              </w:rPr>
              <w:t>本</w:t>
            </w:r>
            <w:r w:rsidRPr="00FD137A">
              <w:rPr>
                <w:rFonts w:ascii="新細明體" w:hAnsi="新細明體" w:hint="eastAsia"/>
              </w:rPr>
              <w:t>院教評會委員共同組成之。</w:t>
            </w:r>
          </w:p>
        </w:tc>
        <w:tc>
          <w:tcPr>
            <w:tcW w:w="1955" w:type="dxa"/>
          </w:tcPr>
          <w:p w:rsidR="00D76E95" w:rsidRPr="005232A1" w:rsidRDefault="00A5114C" w:rsidP="00D93366">
            <w:pPr>
              <w:jc w:val="both"/>
              <w:rPr>
                <w:rFonts w:ascii="新細明體" w:hAnsi="新細明體"/>
              </w:rPr>
            </w:pPr>
            <w:r w:rsidRPr="005232A1">
              <w:rPr>
                <w:rFonts w:ascii="新細明體" w:hAnsi="新細明體" w:hint="eastAsia"/>
              </w:rPr>
              <w:t>同上</w:t>
            </w:r>
          </w:p>
        </w:tc>
      </w:tr>
      <w:tr w:rsidR="00D76E95" w:rsidRPr="005232A1" w:rsidTr="00690564">
        <w:tc>
          <w:tcPr>
            <w:tcW w:w="4537" w:type="dxa"/>
          </w:tcPr>
          <w:p w:rsidR="00F955AC" w:rsidRPr="005232A1" w:rsidRDefault="00D76E95" w:rsidP="00D93366">
            <w:pPr>
              <w:jc w:val="both"/>
              <w:rPr>
                <w:rFonts w:ascii="新細明體" w:hAnsi="新細明體"/>
              </w:rPr>
            </w:pPr>
            <w:r w:rsidRPr="005232A1">
              <w:rPr>
                <w:rFonts w:ascii="新細明體" w:hAnsi="新細明體" w:hint="eastAsia"/>
              </w:rPr>
              <w:t>新增</w:t>
            </w:r>
            <w:r w:rsidR="00F955AC" w:rsidRPr="005232A1">
              <w:rPr>
                <w:rFonts w:ascii="新細明體" w:hAnsi="新細明體" w:hint="eastAsia"/>
              </w:rPr>
              <w:t>條文</w:t>
            </w:r>
            <w:r w:rsidRPr="005232A1">
              <w:rPr>
                <w:rFonts w:ascii="新細明體" w:hAnsi="新細明體" w:hint="eastAsia"/>
              </w:rPr>
              <w:t xml:space="preserve"> </w:t>
            </w:r>
          </w:p>
          <w:p w:rsidR="00D76E95" w:rsidRPr="005232A1" w:rsidRDefault="00D76E95" w:rsidP="00D93366">
            <w:pPr>
              <w:jc w:val="both"/>
              <w:rPr>
                <w:rFonts w:ascii="新細明體" w:hAnsi="新細明體"/>
              </w:rPr>
            </w:pPr>
            <w:r w:rsidRPr="005232A1">
              <w:rPr>
                <w:rFonts w:ascii="新細明體" w:hAnsi="新細明體" w:hint="eastAsia"/>
                <w:color w:val="FF0000"/>
              </w:rPr>
              <w:t>第</w:t>
            </w:r>
            <w:r w:rsidR="00A35B7D">
              <w:rPr>
                <w:rFonts w:ascii="新細明體" w:hAnsi="新細明體" w:hint="eastAsia"/>
                <w:color w:val="FF0000"/>
              </w:rPr>
              <w:t>九</w:t>
            </w:r>
            <w:r w:rsidRPr="005232A1">
              <w:rPr>
                <w:rFonts w:ascii="新細明體" w:hAnsi="新細明體" w:hint="eastAsia"/>
                <w:color w:val="FF0000"/>
              </w:rPr>
              <w:t>條</w:t>
            </w:r>
          </w:p>
          <w:p w:rsidR="00D76E95" w:rsidRPr="008716F7" w:rsidRDefault="00D76E95" w:rsidP="00D93366">
            <w:pPr>
              <w:widowControl w:val="0"/>
              <w:autoSpaceDE w:val="0"/>
              <w:autoSpaceDN w:val="0"/>
              <w:adjustRightInd w:val="0"/>
              <w:jc w:val="both"/>
              <w:rPr>
                <w:rFonts w:ascii="新細明體" w:hAnsi="新細明體" w:cs="DFKaiShu-SB-Estd-BF"/>
                <w:color w:val="FF0000"/>
                <w:kern w:val="0"/>
                <w:u w:val="single"/>
              </w:rPr>
            </w:pPr>
            <w:r w:rsidRPr="008716F7">
              <w:rPr>
                <w:rFonts w:ascii="新細明體" w:hAnsi="新細明體" w:cs="DFKaiShu-SB-Estd-BF" w:hint="eastAsia"/>
                <w:color w:val="FF0000"/>
                <w:kern w:val="0"/>
                <w:u w:val="single"/>
              </w:rPr>
              <w:t>評鑑不通過者，自次一學年度起不得申請升等及休假研究、不予晉薪及超鐘點授課、</w:t>
            </w:r>
            <w:r w:rsidRPr="008716F7">
              <w:rPr>
                <w:rFonts w:ascii="新細明體" w:hAnsi="新細明體" w:cs="DFKaiShu-SB-Estd-BF"/>
                <w:color w:val="FF0000"/>
                <w:kern w:val="0"/>
                <w:u w:val="single"/>
              </w:rPr>
              <w:t xml:space="preserve"> </w:t>
            </w:r>
            <w:r w:rsidRPr="008716F7">
              <w:rPr>
                <w:rFonts w:ascii="新細明體" w:hAnsi="新細明體" w:cs="DFKaiShu-SB-Estd-BF" w:hint="eastAsia"/>
                <w:color w:val="FF0000"/>
                <w:kern w:val="0"/>
                <w:u w:val="single"/>
              </w:rPr>
              <w:t>不得在外兼課或兼職、不得借調、不得延退或擔任校內各級教評會委員及行政主管，</w:t>
            </w:r>
            <w:bookmarkStart w:id="1" w:name="_GoBack"/>
            <w:bookmarkEnd w:id="1"/>
            <w:r w:rsidR="00DB7C89">
              <w:rPr>
                <w:rFonts w:ascii="新細明體" w:hAnsi="新細明體" w:cs="DFKaiShu-SB-Estd-BF" w:hint="eastAsia"/>
                <w:color w:val="FF0000"/>
                <w:kern w:val="0"/>
                <w:u w:val="single"/>
              </w:rPr>
              <w:t>另由所屬學院予以輔導協助，</w:t>
            </w:r>
            <w:r w:rsidRPr="008716F7">
              <w:rPr>
                <w:rFonts w:ascii="新細明體" w:hAnsi="新細明體" w:cs="DFKaiShu-SB-Estd-BF" w:hint="eastAsia"/>
                <w:color w:val="FF0000"/>
                <w:kern w:val="0"/>
                <w:u w:val="single"/>
              </w:rPr>
              <w:t>並須於二年內進行再評鑑。</w:t>
            </w:r>
          </w:p>
          <w:p w:rsidR="00D76E95" w:rsidRPr="008716F7" w:rsidRDefault="00D76E95" w:rsidP="00D93366">
            <w:pPr>
              <w:widowControl w:val="0"/>
              <w:autoSpaceDE w:val="0"/>
              <w:autoSpaceDN w:val="0"/>
              <w:adjustRightInd w:val="0"/>
              <w:jc w:val="both"/>
              <w:rPr>
                <w:rFonts w:ascii="新細明體" w:hAnsi="新細明體" w:cs="DFKaiShu-SB-Estd-BF"/>
                <w:color w:val="FF0000"/>
                <w:kern w:val="0"/>
                <w:u w:val="single"/>
              </w:rPr>
            </w:pPr>
            <w:r w:rsidRPr="008716F7">
              <w:rPr>
                <w:rFonts w:ascii="新細明體" w:hAnsi="新細明體" w:cs="DFKaiShu-SB-Estd-BF" w:hint="eastAsia"/>
                <w:color w:val="FF0000"/>
                <w:kern w:val="0"/>
                <w:u w:val="single"/>
              </w:rPr>
              <w:t>前項規定為評鑑不通過之當然效果，由人事室執行之。</w:t>
            </w:r>
          </w:p>
          <w:p w:rsidR="00D76E95" w:rsidRPr="008716F7" w:rsidRDefault="00D76E95" w:rsidP="00D93366">
            <w:pPr>
              <w:widowControl w:val="0"/>
              <w:autoSpaceDE w:val="0"/>
              <w:autoSpaceDN w:val="0"/>
              <w:adjustRightInd w:val="0"/>
              <w:jc w:val="both"/>
              <w:rPr>
                <w:rFonts w:ascii="新細明體" w:hAnsi="新細明體" w:cs="DFKaiShu-SB-Estd-BF"/>
                <w:color w:val="FF0000"/>
                <w:kern w:val="0"/>
                <w:u w:val="single"/>
              </w:rPr>
            </w:pPr>
            <w:r w:rsidRPr="008716F7">
              <w:rPr>
                <w:rFonts w:ascii="新細明體" w:hAnsi="新細明體" w:cs="DFKaiShu-SB-Estd-BF" w:hint="eastAsia"/>
                <w:color w:val="FF0000"/>
                <w:kern w:val="0"/>
                <w:u w:val="single"/>
              </w:rPr>
              <w:t>院教評會再評鑑不通過，送經校教評會確認後，或校教評會再評鑑</w:t>
            </w:r>
            <w:proofErr w:type="gramStart"/>
            <w:r w:rsidRPr="008716F7">
              <w:rPr>
                <w:rFonts w:ascii="新細明體" w:hAnsi="新細明體" w:cs="DFKaiShu-SB-Estd-BF" w:hint="eastAsia"/>
                <w:color w:val="FF0000"/>
                <w:kern w:val="0"/>
                <w:u w:val="single"/>
              </w:rPr>
              <w:t>複</w:t>
            </w:r>
            <w:proofErr w:type="gramEnd"/>
            <w:r w:rsidRPr="008716F7">
              <w:rPr>
                <w:rFonts w:ascii="新細明體" w:hAnsi="新細明體" w:cs="DFKaiShu-SB-Estd-BF" w:hint="eastAsia"/>
                <w:color w:val="FF0000"/>
                <w:kern w:val="0"/>
                <w:u w:val="single"/>
              </w:rPr>
              <w:t>評不通過者，</w:t>
            </w:r>
            <w:r w:rsidRPr="008716F7">
              <w:rPr>
                <w:rFonts w:ascii="新細明體" w:hAnsi="新細明體" w:cs="DFKaiShu-SB-Estd-BF"/>
                <w:color w:val="FF0000"/>
                <w:kern w:val="0"/>
                <w:u w:val="single"/>
              </w:rPr>
              <w:t xml:space="preserve"> </w:t>
            </w:r>
            <w:proofErr w:type="gramStart"/>
            <w:r w:rsidRPr="008716F7">
              <w:rPr>
                <w:rFonts w:ascii="新細明體" w:hAnsi="新細明體" w:cs="DFKaiShu-SB-Estd-BF" w:hint="eastAsia"/>
                <w:color w:val="FF0000"/>
                <w:kern w:val="0"/>
                <w:u w:val="single"/>
              </w:rPr>
              <w:lastRenderedPageBreak/>
              <w:t>均由</w:t>
            </w:r>
            <w:proofErr w:type="gramEnd"/>
            <w:r w:rsidRPr="008716F7">
              <w:rPr>
                <w:rFonts w:ascii="新細明體" w:hAnsi="新細明體" w:cs="DFKaiShu-SB-Estd-BF" w:hint="eastAsia"/>
                <w:color w:val="FF0000"/>
                <w:kern w:val="0"/>
                <w:u w:val="single"/>
              </w:rPr>
              <w:t>校教評會予以解聘或不續聘。</w:t>
            </w:r>
          </w:p>
          <w:p w:rsidR="00D76E95" w:rsidRPr="005232A1" w:rsidRDefault="00D76E95" w:rsidP="00D93366">
            <w:pPr>
              <w:jc w:val="both"/>
              <w:rPr>
                <w:rFonts w:ascii="新細明體" w:hAnsi="新細明體"/>
              </w:rPr>
            </w:pPr>
            <w:r w:rsidRPr="008716F7">
              <w:rPr>
                <w:rFonts w:ascii="新細明體" w:hAnsi="新細明體" w:cs="DFKaiShu-SB-Estd-BF" w:hint="eastAsia"/>
                <w:color w:val="FF0000"/>
                <w:kern w:val="0"/>
                <w:u w:val="single"/>
              </w:rPr>
              <w:t>經再評鑑通過者，自次學年度起，解除第一項所定之各項限制。</w:t>
            </w:r>
          </w:p>
        </w:tc>
        <w:tc>
          <w:tcPr>
            <w:tcW w:w="4565" w:type="dxa"/>
          </w:tcPr>
          <w:p w:rsidR="00D76E95" w:rsidRPr="005232A1" w:rsidRDefault="00D76E95" w:rsidP="00D93366">
            <w:pPr>
              <w:jc w:val="both"/>
              <w:rPr>
                <w:rFonts w:ascii="新細明體" w:hAnsi="新細明體"/>
              </w:rPr>
            </w:pPr>
          </w:p>
        </w:tc>
        <w:tc>
          <w:tcPr>
            <w:tcW w:w="1955" w:type="dxa"/>
          </w:tcPr>
          <w:p w:rsidR="00D76E95" w:rsidRPr="005232A1" w:rsidRDefault="00A5114C" w:rsidP="00D93366">
            <w:pPr>
              <w:jc w:val="both"/>
              <w:rPr>
                <w:rFonts w:ascii="新細明體" w:hAnsi="新細明體"/>
              </w:rPr>
            </w:pPr>
            <w:r w:rsidRPr="005232A1">
              <w:rPr>
                <w:rFonts w:ascii="新細明體" w:hAnsi="新細明體" w:hint="eastAsia"/>
              </w:rPr>
              <w:t>同上</w:t>
            </w:r>
          </w:p>
        </w:tc>
      </w:tr>
      <w:tr w:rsidR="00E60C2D" w:rsidRPr="00A35B7D" w:rsidTr="00690564">
        <w:tc>
          <w:tcPr>
            <w:tcW w:w="4537" w:type="dxa"/>
          </w:tcPr>
          <w:p w:rsidR="00E60C2D" w:rsidRPr="00A35B7D" w:rsidRDefault="00E60C2D" w:rsidP="00A35B7D">
            <w:pPr>
              <w:jc w:val="both"/>
              <w:rPr>
                <w:rFonts w:asciiTheme="minorEastAsia" w:eastAsiaTheme="minorEastAsia" w:hAnsiTheme="minorEastAsia"/>
              </w:rPr>
            </w:pPr>
            <w:r w:rsidRPr="00A35B7D">
              <w:rPr>
                <w:rFonts w:asciiTheme="minorEastAsia" w:eastAsiaTheme="minorEastAsia" w:hAnsiTheme="minorEastAsia" w:hint="eastAsia"/>
              </w:rPr>
              <w:t>第</w:t>
            </w:r>
            <w:r w:rsidRPr="00A35B7D">
              <w:rPr>
                <w:rFonts w:asciiTheme="minorEastAsia" w:eastAsiaTheme="minorEastAsia" w:hAnsiTheme="minorEastAsia" w:hint="eastAsia"/>
                <w:color w:val="FF0000"/>
                <w:u w:val="single"/>
              </w:rPr>
              <w:t>十</w:t>
            </w:r>
            <w:r w:rsidRPr="00A35B7D">
              <w:rPr>
                <w:rFonts w:asciiTheme="minorEastAsia" w:eastAsiaTheme="minorEastAsia" w:hAnsiTheme="minorEastAsia" w:hint="eastAsia"/>
              </w:rPr>
              <w:t>條</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評鑑當年度有留職留薪或留職停薪或其他重大事由無法接受評鑑者，得於進行評鑑前，檢具</w:t>
            </w:r>
            <w:proofErr w:type="gramStart"/>
            <w:r w:rsidRPr="00A35B7D">
              <w:rPr>
                <w:rFonts w:asciiTheme="minorEastAsia" w:eastAsiaTheme="minorEastAsia" w:hAnsiTheme="minorEastAsia" w:hint="eastAsia"/>
              </w:rPr>
              <w:t>證明簽經所屬</w:t>
            </w:r>
            <w:proofErr w:type="gramEnd"/>
            <w:r w:rsidRPr="00A35B7D">
              <w:rPr>
                <w:rFonts w:asciiTheme="minorEastAsia" w:eastAsiaTheme="minorEastAsia" w:hAnsiTheme="minorEastAsia" w:hint="eastAsia"/>
              </w:rPr>
              <w:t>單位主管、院長，由校長核准後，延後評鑑。前項延後評鑑期滿後，須於二年內，接受評鑑。</w:t>
            </w:r>
          </w:p>
        </w:tc>
        <w:tc>
          <w:tcPr>
            <w:tcW w:w="4565" w:type="dxa"/>
          </w:tcPr>
          <w:p w:rsidR="00A35B7D" w:rsidRPr="00A35B7D" w:rsidRDefault="00A35B7D" w:rsidP="00D93366">
            <w:pPr>
              <w:jc w:val="both"/>
              <w:rPr>
                <w:rFonts w:asciiTheme="minorEastAsia" w:eastAsiaTheme="minorEastAsia" w:hAnsiTheme="minorEastAsia"/>
              </w:rPr>
            </w:pPr>
            <w:r w:rsidRPr="00A35B7D">
              <w:rPr>
                <w:rFonts w:asciiTheme="minorEastAsia" w:eastAsiaTheme="minorEastAsia" w:hAnsiTheme="minorEastAsia" w:hint="eastAsia"/>
              </w:rPr>
              <w:t>第十一條</w:t>
            </w:r>
          </w:p>
          <w:p w:rsidR="00E60C2D" w:rsidRPr="00A35B7D" w:rsidRDefault="00A35B7D" w:rsidP="00D93366">
            <w:pPr>
              <w:jc w:val="both"/>
              <w:rPr>
                <w:rFonts w:asciiTheme="minorEastAsia" w:eastAsiaTheme="minorEastAsia" w:hAnsiTheme="minorEastAsia"/>
              </w:rPr>
            </w:pPr>
            <w:r w:rsidRPr="00A35B7D">
              <w:rPr>
                <w:rFonts w:asciiTheme="minorEastAsia" w:eastAsiaTheme="minorEastAsia" w:hAnsiTheme="minorEastAsia" w:hint="eastAsia"/>
              </w:rPr>
              <w:t>評鑑當年度有留職留薪或留職停薪或其他重大事由無法接受評鑑者，得於進行評鑑前，檢具</w:t>
            </w:r>
            <w:proofErr w:type="gramStart"/>
            <w:r w:rsidRPr="00A35B7D">
              <w:rPr>
                <w:rFonts w:asciiTheme="minorEastAsia" w:eastAsiaTheme="minorEastAsia" w:hAnsiTheme="minorEastAsia" w:hint="eastAsia"/>
              </w:rPr>
              <w:t>證明簽經所屬</w:t>
            </w:r>
            <w:proofErr w:type="gramEnd"/>
            <w:r w:rsidRPr="00A35B7D">
              <w:rPr>
                <w:rFonts w:asciiTheme="minorEastAsia" w:eastAsiaTheme="minorEastAsia" w:hAnsiTheme="minorEastAsia" w:hint="eastAsia"/>
              </w:rPr>
              <w:t>單位主管、院長，由校長核准後，延後評鑑。前項延後評鑑期滿後，須於二年內，接受評鑑。</w:t>
            </w:r>
          </w:p>
        </w:tc>
        <w:tc>
          <w:tcPr>
            <w:tcW w:w="1955" w:type="dxa"/>
          </w:tcPr>
          <w:p w:rsidR="00E60C2D" w:rsidRPr="005232A1" w:rsidRDefault="00942069" w:rsidP="00D93366">
            <w:pPr>
              <w:jc w:val="both"/>
              <w:rPr>
                <w:rFonts w:ascii="新細明體" w:hAnsi="新細明體"/>
              </w:rPr>
            </w:pPr>
            <w:r>
              <w:rPr>
                <w:rFonts w:ascii="新細明體" w:hAnsi="新細明體" w:hint="eastAsia"/>
              </w:rPr>
              <w:t>條次修改</w:t>
            </w:r>
          </w:p>
        </w:tc>
      </w:tr>
      <w:tr w:rsidR="00A35B7D" w:rsidRPr="00A35B7D" w:rsidTr="00690564">
        <w:tc>
          <w:tcPr>
            <w:tcW w:w="4537" w:type="dxa"/>
          </w:tcPr>
          <w:p w:rsidR="00A35B7D" w:rsidRPr="00A35B7D" w:rsidRDefault="00A35B7D" w:rsidP="00D93366">
            <w:pPr>
              <w:jc w:val="both"/>
              <w:rPr>
                <w:rFonts w:asciiTheme="minorEastAsia" w:eastAsiaTheme="minorEastAsia" w:hAnsiTheme="minorEastAsia"/>
              </w:rPr>
            </w:pPr>
            <w:r w:rsidRPr="00A35B7D">
              <w:rPr>
                <w:rFonts w:asciiTheme="minorEastAsia" w:eastAsiaTheme="minorEastAsia" w:hAnsiTheme="minorEastAsia" w:hint="eastAsia"/>
              </w:rPr>
              <w:t>第</w:t>
            </w:r>
            <w:r w:rsidRPr="00A35B7D">
              <w:rPr>
                <w:rFonts w:asciiTheme="minorEastAsia" w:eastAsiaTheme="minorEastAsia" w:hAnsiTheme="minorEastAsia" w:hint="eastAsia"/>
                <w:color w:val="FF0000"/>
                <w:u w:val="single"/>
              </w:rPr>
              <w:t>十一</w:t>
            </w:r>
            <w:r w:rsidRPr="00A35B7D">
              <w:rPr>
                <w:rFonts w:asciiTheme="minorEastAsia" w:eastAsiaTheme="minorEastAsia" w:hAnsiTheme="minorEastAsia" w:hint="eastAsia"/>
              </w:rPr>
              <w:t>條</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有下列各款情形之</w:t>
            </w:r>
            <w:proofErr w:type="gramStart"/>
            <w:r w:rsidRPr="00A35B7D">
              <w:rPr>
                <w:rFonts w:asciiTheme="minorEastAsia" w:eastAsiaTheme="minorEastAsia" w:hAnsiTheme="minorEastAsia" w:hint="eastAsia"/>
              </w:rPr>
              <w:t>一</w:t>
            </w:r>
            <w:proofErr w:type="gramEnd"/>
            <w:r w:rsidRPr="00A35B7D">
              <w:rPr>
                <w:rFonts w:asciiTheme="minorEastAsia" w:eastAsiaTheme="minorEastAsia" w:hAnsiTheme="minorEastAsia" w:hint="eastAsia"/>
              </w:rPr>
              <w:t>者，參與教師評鑑之委員應自行迴避，不得執行職務：</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一、參與教師評鑑之委員本人或其配偶、前配偶或與其有婚約關係者為受評鑑當事人。</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二、參與教師評鑑之委員五親等</w:t>
            </w:r>
            <w:r w:rsidRPr="00A35B7D">
              <w:rPr>
                <w:rFonts w:asciiTheme="minorEastAsia" w:eastAsiaTheme="minorEastAsia" w:hAnsiTheme="minorEastAsia" w:cs="微軟正黑體" w:hint="eastAsia"/>
              </w:rPr>
              <w:t>內</w:t>
            </w:r>
            <w:r w:rsidRPr="00A35B7D">
              <w:rPr>
                <w:rFonts w:asciiTheme="minorEastAsia" w:eastAsiaTheme="minorEastAsia" w:hAnsiTheme="minorEastAsia" w:cs="MS Mincho" w:hint="eastAsia"/>
              </w:rPr>
              <w:t>之親屬，或曾有此親屬關係者為受評鑑當事人。</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三、參與教師評鑑之委員曾擔任或現為受評鑑當事人之學位論文指導老師。</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四、受評鑑當事人曾擔任或現為參與教師評鑑之委員之學位論文指導老師。</w:t>
            </w:r>
          </w:p>
        </w:tc>
        <w:tc>
          <w:tcPr>
            <w:tcW w:w="4565" w:type="dxa"/>
          </w:tcPr>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第十二條</w:t>
            </w:r>
            <w:r w:rsidRPr="00A35B7D">
              <w:rPr>
                <w:rFonts w:asciiTheme="minorEastAsia" w:eastAsiaTheme="minorEastAsia" w:hAnsiTheme="minorEastAsia" w:hint="eastAsia"/>
              </w:rPr>
              <w:tab/>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有下列各款情形之</w:t>
            </w:r>
            <w:proofErr w:type="gramStart"/>
            <w:r w:rsidRPr="00A35B7D">
              <w:rPr>
                <w:rFonts w:asciiTheme="minorEastAsia" w:eastAsiaTheme="minorEastAsia" w:hAnsiTheme="minorEastAsia" w:hint="eastAsia"/>
              </w:rPr>
              <w:t>一</w:t>
            </w:r>
            <w:proofErr w:type="gramEnd"/>
            <w:r w:rsidRPr="00A35B7D">
              <w:rPr>
                <w:rFonts w:asciiTheme="minorEastAsia" w:eastAsiaTheme="minorEastAsia" w:hAnsiTheme="minorEastAsia" w:hint="eastAsia"/>
              </w:rPr>
              <w:t>者，參與教師評鑑之委員應自行迴避，不得執行職務：</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一、參與教師評鑑之委員本人或其配偶、前配偶或與其有婚約關係者為受評鑑當事人。</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二、參與教師評鑑之委員五親等內之親屬，或曾有此親屬關係者為受評鑑當事人。</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三、參與教師評鑑之委員曾擔任或現為受評鑑當事人之學位論文指導老師。</w:t>
            </w:r>
          </w:p>
          <w:p w:rsidR="00A35B7D" w:rsidRPr="00A35B7D" w:rsidRDefault="00A35B7D" w:rsidP="00A35B7D">
            <w:pPr>
              <w:jc w:val="both"/>
              <w:rPr>
                <w:rFonts w:asciiTheme="minorEastAsia" w:eastAsiaTheme="minorEastAsia" w:hAnsiTheme="minorEastAsia"/>
              </w:rPr>
            </w:pPr>
            <w:r w:rsidRPr="00A35B7D">
              <w:rPr>
                <w:rFonts w:asciiTheme="minorEastAsia" w:eastAsiaTheme="minorEastAsia" w:hAnsiTheme="minorEastAsia" w:hint="eastAsia"/>
              </w:rPr>
              <w:t>四、受評鑑當事人曾擔任或現為參與教師評鑑之委員之學位論文指導老師。</w:t>
            </w:r>
          </w:p>
        </w:tc>
        <w:tc>
          <w:tcPr>
            <w:tcW w:w="1955" w:type="dxa"/>
          </w:tcPr>
          <w:p w:rsidR="00A35B7D" w:rsidRPr="005232A1" w:rsidRDefault="00942069" w:rsidP="00D93366">
            <w:pPr>
              <w:jc w:val="both"/>
              <w:rPr>
                <w:rFonts w:ascii="新細明體" w:hAnsi="新細明體"/>
              </w:rPr>
            </w:pPr>
            <w:r>
              <w:rPr>
                <w:rFonts w:ascii="新細明體" w:hAnsi="新細明體" w:hint="eastAsia"/>
              </w:rPr>
              <w:t>條次修改</w:t>
            </w:r>
          </w:p>
        </w:tc>
      </w:tr>
      <w:tr w:rsidR="00D76E95" w:rsidRPr="005232A1" w:rsidTr="00690564">
        <w:tc>
          <w:tcPr>
            <w:tcW w:w="4537" w:type="dxa"/>
          </w:tcPr>
          <w:p w:rsidR="00D76E95" w:rsidRPr="005232A1" w:rsidRDefault="00F955AC" w:rsidP="00E60C2D">
            <w:pPr>
              <w:jc w:val="both"/>
              <w:rPr>
                <w:rFonts w:ascii="新細明體" w:hAnsi="新細明體"/>
              </w:rPr>
            </w:pPr>
            <w:r w:rsidRPr="005232A1">
              <w:rPr>
                <w:rFonts w:ascii="新細明體" w:hAnsi="新細明體" w:hint="eastAsia"/>
              </w:rPr>
              <w:t>新增條文</w:t>
            </w:r>
          </w:p>
          <w:p w:rsidR="00F955AC" w:rsidRPr="005232A1" w:rsidRDefault="00F955AC" w:rsidP="00E60C2D">
            <w:pPr>
              <w:jc w:val="both"/>
              <w:rPr>
                <w:rFonts w:ascii="新細明體" w:hAnsi="新細明體"/>
                <w:color w:val="FF0000"/>
              </w:rPr>
            </w:pPr>
            <w:r w:rsidRPr="005232A1">
              <w:rPr>
                <w:rFonts w:ascii="新細明體" w:hAnsi="新細明體" w:hint="eastAsia"/>
                <w:color w:val="FF0000"/>
              </w:rPr>
              <w:t>第十</w:t>
            </w:r>
            <w:r w:rsidR="00A35B7D">
              <w:rPr>
                <w:rFonts w:ascii="新細明體" w:hAnsi="新細明體" w:hint="eastAsia"/>
                <w:color w:val="FF0000"/>
              </w:rPr>
              <w:t>二</w:t>
            </w:r>
            <w:r w:rsidRPr="005232A1">
              <w:rPr>
                <w:rFonts w:ascii="新細明體" w:hAnsi="新細明體" w:hint="eastAsia"/>
                <w:color w:val="FF0000"/>
              </w:rPr>
              <w:t>條</w:t>
            </w:r>
          </w:p>
          <w:p w:rsidR="00F955AC" w:rsidRPr="008716F7" w:rsidRDefault="00F955AC" w:rsidP="00575228">
            <w:pPr>
              <w:jc w:val="both"/>
              <w:rPr>
                <w:rFonts w:ascii="新細明體" w:hAnsi="新細明體"/>
                <w:u w:val="single"/>
              </w:rPr>
            </w:pPr>
            <w:r w:rsidRPr="008716F7">
              <w:rPr>
                <w:rFonts w:ascii="新細明體" w:hAnsi="新細明體" w:hint="eastAsia"/>
                <w:color w:val="FF0000"/>
                <w:u w:val="single"/>
              </w:rPr>
              <w:t>院教評會</w:t>
            </w:r>
            <w:r w:rsidR="00977067" w:rsidRPr="008716F7">
              <w:rPr>
                <w:rFonts w:ascii="新細明體" w:hAnsi="新細明體" w:hint="eastAsia"/>
                <w:color w:val="FF0000"/>
                <w:u w:val="single"/>
              </w:rPr>
              <w:t>應於每年三月底前將評鑑</w:t>
            </w:r>
            <w:proofErr w:type="gramStart"/>
            <w:r w:rsidR="00977067" w:rsidRPr="008716F7">
              <w:rPr>
                <w:rFonts w:ascii="新細明體" w:hAnsi="新細明體" w:hint="eastAsia"/>
                <w:color w:val="FF0000"/>
                <w:u w:val="single"/>
              </w:rPr>
              <w:t>結果送校教</w:t>
            </w:r>
            <w:proofErr w:type="gramEnd"/>
            <w:r w:rsidR="00977067" w:rsidRPr="008716F7">
              <w:rPr>
                <w:rFonts w:ascii="新細明體" w:hAnsi="新細明體" w:hint="eastAsia"/>
                <w:color w:val="FF0000"/>
                <w:u w:val="single"/>
              </w:rPr>
              <w:t>評會。</w:t>
            </w:r>
          </w:p>
        </w:tc>
        <w:tc>
          <w:tcPr>
            <w:tcW w:w="4565" w:type="dxa"/>
          </w:tcPr>
          <w:p w:rsidR="00D76E95" w:rsidRPr="005232A1" w:rsidRDefault="00D76E95" w:rsidP="00E60C2D">
            <w:pPr>
              <w:jc w:val="both"/>
              <w:rPr>
                <w:rFonts w:ascii="新細明體" w:hAnsi="新細明體"/>
              </w:rPr>
            </w:pPr>
          </w:p>
        </w:tc>
        <w:tc>
          <w:tcPr>
            <w:tcW w:w="1955" w:type="dxa"/>
          </w:tcPr>
          <w:p w:rsidR="00D76E95" w:rsidRPr="005232A1" w:rsidRDefault="00A5114C" w:rsidP="00E60C2D">
            <w:pPr>
              <w:jc w:val="both"/>
              <w:rPr>
                <w:rFonts w:ascii="新細明體" w:hAnsi="新細明體"/>
              </w:rPr>
            </w:pPr>
            <w:r w:rsidRPr="005232A1">
              <w:rPr>
                <w:rFonts w:ascii="新細明體" w:hAnsi="新細明體" w:hint="eastAsia"/>
              </w:rPr>
              <w:t>同上</w:t>
            </w:r>
          </w:p>
        </w:tc>
      </w:tr>
      <w:tr w:rsidR="00977067" w:rsidRPr="005232A1" w:rsidTr="00690564">
        <w:tc>
          <w:tcPr>
            <w:tcW w:w="4537" w:type="dxa"/>
          </w:tcPr>
          <w:p w:rsidR="00977067" w:rsidRPr="005232A1" w:rsidRDefault="00977067" w:rsidP="00E60C2D">
            <w:pPr>
              <w:jc w:val="both"/>
              <w:rPr>
                <w:rFonts w:ascii="新細明體" w:hAnsi="新細明體"/>
              </w:rPr>
            </w:pPr>
            <w:r w:rsidRPr="005232A1">
              <w:rPr>
                <w:rFonts w:ascii="新細明體" w:hAnsi="新細明體" w:hint="eastAsia"/>
              </w:rPr>
              <w:t>第</w:t>
            </w:r>
            <w:r w:rsidRPr="00A35B7D">
              <w:rPr>
                <w:rFonts w:ascii="新細明體" w:hAnsi="新細明體" w:hint="eastAsia"/>
                <w:color w:val="000000" w:themeColor="text1"/>
              </w:rPr>
              <w:t>十</w:t>
            </w:r>
            <w:r w:rsidR="00A35B7D" w:rsidRPr="00A35B7D">
              <w:rPr>
                <w:rFonts w:ascii="新細明體" w:hAnsi="新細明體" w:hint="eastAsia"/>
                <w:color w:val="000000" w:themeColor="text1"/>
              </w:rPr>
              <w:t>三</w:t>
            </w:r>
            <w:r w:rsidRPr="005232A1">
              <w:rPr>
                <w:rFonts w:ascii="新細明體" w:hAnsi="新細明體" w:hint="eastAsia"/>
              </w:rPr>
              <w:t>條</w:t>
            </w:r>
          </w:p>
          <w:p w:rsidR="00977067" w:rsidRPr="005232A1" w:rsidRDefault="00977067" w:rsidP="0087350E">
            <w:pPr>
              <w:jc w:val="both"/>
              <w:rPr>
                <w:rFonts w:ascii="新細明體" w:hAnsi="新細明體"/>
                <w:u w:val="single"/>
              </w:rPr>
            </w:pPr>
            <w:r w:rsidRPr="005232A1">
              <w:rPr>
                <w:rFonts w:ascii="新細明體" w:hAnsi="新細明體" w:hint="eastAsia"/>
              </w:rPr>
              <w:t>教師不服評鑑結果者，</w:t>
            </w:r>
            <w:r w:rsidRPr="00575228">
              <w:rPr>
                <w:rFonts w:ascii="新細明體" w:hAnsi="新細明體" w:hint="eastAsia"/>
              </w:rPr>
              <w:t>得依本校「教師申訴評議委員會設置及評議</w:t>
            </w:r>
            <w:r w:rsidR="006C2C5F" w:rsidRPr="006C2C5F">
              <w:rPr>
                <w:rFonts w:ascii="新細明體" w:hAnsi="新細明體"/>
                <w:dstrike/>
                <w:u w:val="single"/>
              </w:rPr>
              <w:t>要點</w:t>
            </w:r>
            <w:r w:rsidRPr="005232A1">
              <w:rPr>
                <w:rFonts w:ascii="新細明體" w:hAnsi="新細明體" w:hint="eastAsia"/>
                <w:color w:val="FF0000"/>
                <w:u w:val="single"/>
              </w:rPr>
              <w:t>準則</w:t>
            </w:r>
            <w:r w:rsidRPr="00575228">
              <w:rPr>
                <w:rFonts w:ascii="新細明體" w:hAnsi="新細明體" w:hint="eastAsia"/>
              </w:rPr>
              <w:t>」之規定提出申訴。</w:t>
            </w:r>
          </w:p>
        </w:tc>
        <w:tc>
          <w:tcPr>
            <w:tcW w:w="4565" w:type="dxa"/>
          </w:tcPr>
          <w:p w:rsidR="00977067" w:rsidRPr="005232A1" w:rsidRDefault="00977067" w:rsidP="00E60C2D">
            <w:pPr>
              <w:widowControl w:val="0"/>
              <w:jc w:val="both"/>
              <w:rPr>
                <w:rFonts w:ascii="新細明體" w:hAnsi="新細明體"/>
              </w:rPr>
            </w:pPr>
            <w:r w:rsidRPr="005232A1">
              <w:rPr>
                <w:rFonts w:ascii="新細明體" w:hAnsi="新細明體" w:hint="eastAsia"/>
              </w:rPr>
              <w:t>第十三條</w:t>
            </w:r>
          </w:p>
          <w:p w:rsidR="00977067" w:rsidRPr="005232A1" w:rsidRDefault="00977067" w:rsidP="00E60C2D">
            <w:pPr>
              <w:widowControl w:val="0"/>
              <w:jc w:val="both"/>
              <w:rPr>
                <w:rFonts w:ascii="新細明體" w:hAnsi="新細明體"/>
              </w:rPr>
            </w:pPr>
            <w:r w:rsidRPr="00977067">
              <w:rPr>
                <w:rFonts w:ascii="新細明體" w:hAnsi="新細明體"/>
              </w:rPr>
              <w:t>教師不服評鑑結果者，</w:t>
            </w:r>
            <w:r w:rsidRPr="00E60C2D">
              <w:rPr>
                <w:rFonts w:ascii="新細明體" w:hAnsi="新細明體"/>
              </w:rPr>
              <w:t>得依本校「教師申訴評議委員會設置及評議</w:t>
            </w:r>
            <w:r w:rsidRPr="00977067">
              <w:rPr>
                <w:rFonts w:ascii="新細明體" w:hAnsi="新細明體"/>
                <w:u w:val="single"/>
              </w:rPr>
              <w:t>要點</w:t>
            </w:r>
            <w:r w:rsidRPr="00E60C2D">
              <w:rPr>
                <w:rFonts w:ascii="新細明體" w:hAnsi="新細明體"/>
              </w:rPr>
              <w:t>」之規定提出申訴。</w:t>
            </w:r>
          </w:p>
        </w:tc>
        <w:tc>
          <w:tcPr>
            <w:tcW w:w="1955" w:type="dxa"/>
          </w:tcPr>
          <w:p w:rsidR="00977067" w:rsidRPr="005232A1" w:rsidRDefault="00A5114C" w:rsidP="00E60C2D">
            <w:pPr>
              <w:jc w:val="both"/>
              <w:rPr>
                <w:rFonts w:ascii="新細明體" w:hAnsi="新細明體"/>
              </w:rPr>
            </w:pPr>
            <w:r w:rsidRPr="005232A1">
              <w:rPr>
                <w:rFonts w:ascii="新細明體" w:hAnsi="新細明體" w:hint="eastAsia"/>
              </w:rPr>
              <w:t>同上</w:t>
            </w:r>
          </w:p>
        </w:tc>
      </w:tr>
      <w:tr w:rsidR="005232A1" w:rsidRPr="005232A1" w:rsidTr="00690564">
        <w:tc>
          <w:tcPr>
            <w:tcW w:w="4537" w:type="dxa"/>
          </w:tcPr>
          <w:p w:rsidR="005232A1" w:rsidRPr="005232A1" w:rsidRDefault="005232A1" w:rsidP="00D30ACA">
            <w:pPr>
              <w:widowControl w:val="0"/>
              <w:rPr>
                <w:rFonts w:ascii="新細明體" w:hAnsi="新細明體"/>
              </w:rPr>
            </w:pPr>
            <w:r w:rsidRPr="005232A1">
              <w:rPr>
                <w:rFonts w:ascii="新細明體" w:hAnsi="新細明體" w:hint="eastAsia"/>
              </w:rPr>
              <w:t>第</w:t>
            </w:r>
            <w:r w:rsidRPr="00A35B7D">
              <w:rPr>
                <w:rFonts w:ascii="新細明體" w:hAnsi="新細明體" w:hint="eastAsia"/>
                <w:color w:val="000000" w:themeColor="text1"/>
              </w:rPr>
              <w:t>十</w:t>
            </w:r>
            <w:r w:rsidR="00A35B7D" w:rsidRPr="00A35B7D">
              <w:rPr>
                <w:rFonts w:ascii="新細明體" w:hAnsi="新細明體" w:hint="eastAsia"/>
                <w:color w:val="000000" w:themeColor="text1"/>
              </w:rPr>
              <w:t>四</w:t>
            </w:r>
            <w:r w:rsidRPr="005232A1">
              <w:rPr>
                <w:rFonts w:ascii="新細明體" w:hAnsi="新細明體" w:hint="eastAsia"/>
              </w:rPr>
              <w:t>條</w:t>
            </w:r>
          </w:p>
          <w:p w:rsidR="005232A1" w:rsidRPr="005232A1" w:rsidRDefault="005232A1" w:rsidP="0087350E">
            <w:pPr>
              <w:widowControl w:val="0"/>
              <w:rPr>
                <w:rFonts w:ascii="新細明體" w:hAnsi="新細明體"/>
                <w:u w:val="single"/>
              </w:rPr>
            </w:pPr>
            <w:r w:rsidRPr="006C2C5F">
              <w:rPr>
                <w:rFonts w:ascii="新細明體" w:hAnsi="新細明體" w:hint="eastAsia"/>
              </w:rPr>
              <w:t>本細則</w:t>
            </w:r>
            <w:r w:rsidR="006C2C5F" w:rsidRPr="006C2C5F">
              <w:rPr>
                <w:rFonts w:ascii="新細明體" w:hAnsi="新細明體" w:hint="eastAsia"/>
                <w:dstrike/>
                <w:u w:val="single"/>
              </w:rPr>
              <w:t>未盡</w:t>
            </w:r>
            <w:proofErr w:type="gramStart"/>
            <w:r w:rsidR="006C2C5F" w:rsidRPr="006C2C5F">
              <w:rPr>
                <w:rFonts w:ascii="新細明體" w:hAnsi="新細明體" w:hint="eastAsia"/>
                <w:dstrike/>
                <w:u w:val="single"/>
              </w:rPr>
              <w:t>事項悉</w:t>
            </w:r>
            <w:r w:rsidRPr="005232A1">
              <w:rPr>
                <w:rFonts w:ascii="新細明體" w:hAnsi="新細明體" w:hint="eastAsia"/>
                <w:color w:val="FF0000"/>
                <w:u w:val="single"/>
              </w:rPr>
              <w:t>未規定</w:t>
            </w:r>
            <w:proofErr w:type="gramEnd"/>
            <w:r w:rsidRPr="005232A1">
              <w:rPr>
                <w:rFonts w:ascii="新細明體" w:hAnsi="新細明體" w:hint="eastAsia"/>
                <w:color w:val="FF0000"/>
                <w:u w:val="single"/>
              </w:rPr>
              <w:t>者</w:t>
            </w:r>
            <w:r w:rsidRPr="005232A1">
              <w:rPr>
                <w:rFonts w:ascii="新細明體" w:hAnsi="新細明體" w:hint="eastAsia"/>
                <w:u w:val="single"/>
              </w:rPr>
              <w:t>，依</w:t>
            </w:r>
            <w:r w:rsidRPr="005232A1">
              <w:rPr>
                <w:rFonts w:ascii="新細明體" w:hAnsi="新細明體" w:hint="eastAsia"/>
                <w:color w:val="FF0000"/>
                <w:u w:val="single"/>
              </w:rPr>
              <w:t>有</w:t>
            </w:r>
            <w:r w:rsidR="008716F7" w:rsidRPr="008716F7">
              <w:rPr>
                <w:rFonts w:ascii="新細明體" w:hAnsi="新細明體" w:hint="eastAsia"/>
                <w:dstrike/>
                <w:u w:val="single"/>
              </w:rPr>
              <w:t>相</w:t>
            </w:r>
            <w:r w:rsidRPr="006C2C5F">
              <w:rPr>
                <w:rFonts w:ascii="新細明體" w:hAnsi="新細明體" w:hint="eastAsia"/>
              </w:rPr>
              <w:t>關規定辦理。</w:t>
            </w:r>
          </w:p>
        </w:tc>
        <w:tc>
          <w:tcPr>
            <w:tcW w:w="4565" w:type="dxa"/>
          </w:tcPr>
          <w:p w:rsidR="005232A1" w:rsidRPr="005232A1" w:rsidRDefault="005232A1" w:rsidP="00977067">
            <w:pPr>
              <w:widowControl w:val="0"/>
              <w:rPr>
                <w:rFonts w:ascii="新細明體" w:hAnsi="新細明體"/>
              </w:rPr>
            </w:pPr>
            <w:r w:rsidRPr="005232A1">
              <w:rPr>
                <w:rFonts w:ascii="新細明體" w:hAnsi="新細明體" w:hint="eastAsia"/>
              </w:rPr>
              <w:t>第十四條</w:t>
            </w:r>
          </w:p>
          <w:p w:rsidR="005232A1" w:rsidRPr="005232A1" w:rsidRDefault="005232A1" w:rsidP="00977067">
            <w:pPr>
              <w:widowControl w:val="0"/>
              <w:rPr>
                <w:rFonts w:ascii="新細明體" w:hAnsi="新細明體"/>
                <w:u w:val="single"/>
              </w:rPr>
            </w:pPr>
            <w:r w:rsidRPr="006C2C5F">
              <w:rPr>
                <w:rFonts w:ascii="新細明體" w:hAnsi="新細明體" w:hint="eastAsia"/>
              </w:rPr>
              <w:t>本細則</w:t>
            </w:r>
            <w:r w:rsidRPr="005232A1">
              <w:rPr>
                <w:rFonts w:ascii="新細明體" w:hAnsi="新細明體" w:hint="eastAsia"/>
                <w:u w:val="single"/>
              </w:rPr>
              <w:t>未盡事項悉依相</w:t>
            </w:r>
            <w:r w:rsidRPr="006C2C5F">
              <w:rPr>
                <w:rFonts w:ascii="新細明體" w:hAnsi="新細明體" w:hint="eastAsia"/>
              </w:rPr>
              <w:t>關規定辦理。</w:t>
            </w:r>
          </w:p>
        </w:tc>
        <w:tc>
          <w:tcPr>
            <w:tcW w:w="1955" w:type="dxa"/>
          </w:tcPr>
          <w:p w:rsidR="005232A1" w:rsidRPr="005232A1" w:rsidRDefault="00A5114C" w:rsidP="00A5114C">
            <w:pPr>
              <w:rPr>
                <w:rFonts w:ascii="新細明體" w:hAnsi="新細明體"/>
              </w:rPr>
            </w:pPr>
            <w:r w:rsidRPr="005232A1">
              <w:rPr>
                <w:rFonts w:ascii="新細明體" w:hAnsi="新細明體" w:hint="eastAsia"/>
              </w:rPr>
              <w:t>同上</w:t>
            </w:r>
          </w:p>
        </w:tc>
      </w:tr>
      <w:tr w:rsidR="005232A1" w:rsidRPr="005232A1" w:rsidTr="00690564">
        <w:tc>
          <w:tcPr>
            <w:tcW w:w="4537" w:type="dxa"/>
          </w:tcPr>
          <w:p w:rsidR="005232A1" w:rsidRPr="005232A1" w:rsidRDefault="005232A1" w:rsidP="00D30ACA">
            <w:pPr>
              <w:widowControl w:val="0"/>
              <w:rPr>
                <w:rFonts w:ascii="新細明體" w:hAnsi="新細明體"/>
              </w:rPr>
            </w:pPr>
            <w:r w:rsidRPr="005232A1">
              <w:rPr>
                <w:rFonts w:ascii="新細明體" w:hAnsi="新細明體" w:hint="eastAsia"/>
              </w:rPr>
              <w:t>第</w:t>
            </w:r>
            <w:r w:rsidRPr="00A35B7D">
              <w:rPr>
                <w:rFonts w:ascii="新細明體" w:hAnsi="新細明體" w:hint="eastAsia"/>
                <w:color w:val="000000" w:themeColor="text1"/>
              </w:rPr>
              <w:t>十</w:t>
            </w:r>
            <w:r w:rsidR="00A35B7D" w:rsidRPr="00A35B7D">
              <w:rPr>
                <w:rFonts w:ascii="新細明體" w:hAnsi="新細明體" w:hint="eastAsia"/>
                <w:color w:val="000000" w:themeColor="text1"/>
              </w:rPr>
              <w:t>五</w:t>
            </w:r>
            <w:r w:rsidRPr="005232A1">
              <w:rPr>
                <w:rFonts w:ascii="新細明體" w:hAnsi="新細明體" w:hint="eastAsia"/>
              </w:rPr>
              <w:t>條</w:t>
            </w:r>
          </w:p>
          <w:p w:rsidR="005232A1" w:rsidRPr="00575228" w:rsidRDefault="00575228" w:rsidP="003A7892">
            <w:pPr>
              <w:widowControl w:val="0"/>
              <w:rPr>
                <w:rFonts w:ascii="新細明體" w:hAnsi="新細明體"/>
              </w:rPr>
            </w:pPr>
            <w:r w:rsidRPr="00575228">
              <w:rPr>
                <w:rFonts w:ascii="新細明體" w:hAnsi="新細明體" w:hint="eastAsia"/>
              </w:rPr>
              <w:t>本細則經院</w:t>
            </w:r>
            <w:proofErr w:type="gramStart"/>
            <w:r w:rsidRPr="00575228">
              <w:rPr>
                <w:rFonts w:ascii="新細明體" w:hAnsi="新細明體" w:hint="eastAsia"/>
              </w:rPr>
              <w:t>務</w:t>
            </w:r>
            <w:proofErr w:type="gramEnd"/>
            <w:r w:rsidRPr="00575228">
              <w:rPr>
                <w:rFonts w:ascii="新細明體" w:hAnsi="新細明體" w:hint="eastAsia"/>
              </w:rPr>
              <w:t>會議通過後，報請校教評會核備後施行。修正時亦同。</w:t>
            </w:r>
          </w:p>
        </w:tc>
        <w:tc>
          <w:tcPr>
            <w:tcW w:w="4565" w:type="dxa"/>
          </w:tcPr>
          <w:p w:rsidR="005232A1" w:rsidRPr="005232A1" w:rsidRDefault="005232A1" w:rsidP="00977067">
            <w:pPr>
              <w:widowControl w:val="0"/>
              <w:rPr>
                <w:rFonts w:ascii="新細明體" w:hAnsi="新細明體"/>
              </w:rPr>
            </w:pPr>
            <w:r w:rsidRPr="005232A1">
              <w:rPr>
                <w:rFonts w:ascii="新細明體" w:hAnsi="新細明體" w:hint="eastAsia"/>
              </w:rPr>
              <w:t>第十五條</w:t>
            </w:r>
          </w:p>
          <w:p w:rsidR="005232A1" w:rsidRPr="00575228" w:rsidRDefault="005232A1" w:rsidP="00977067">
            <w:pPr>
              <w:widowControl w:val="0"/>
              <w:rPr>
                <w:rFonts w:ascii="新細明體" w:hAnsi="新細明體"/>
              </w:rPr>
            </w:pPr>
            <w:r w:rsidRPr="00575228">
              <w:rPr>
                <w:rFonts w:ascii="新細明體" w:hAnsi="新細明體" w:hint="eastAsia"/>
              </w:rPr>
              <w:t>本細則經院</w:t>
            </w:r>
            <w:proofErr w:type="gramStart"/>
            <w:r w:rsidRPr="00575228">
              <w:rPr>
                <w:rFonts w:ascii="新細明體" w:hAnsi="新細明體" w:hint="eastAsia"/>
              </w:rPr>
              <w:t>務</w:t>
            </w:r>
            <w:proofErr w:type="gramEnd"/>
            <w:r w:rsidRPr="00575228">
              <w:rPr>
                <w:rFonts w:ascii="新細明體" w:hAnsi="新細明體" w:hint="eastAsia"/>
              </w:rPr>
              <w:t>會議通過後，報請校教評會核備後施行。修正時亦同。</w:t>
            </w:r>
          </w:p>
        </w:tc>
        <w:tc>
          <w:tcPr>
            <w:tcW w:w="1955" w:type="dxa"/>
          </w:tcPr>
          <w:p w:rsidR="005232A1" w:rsidRPr="005232A1" w:rsidRDefault="005232A1" w:rsidP="00A5114C">
            <w:pPr>
              <w:rPr>
                <w:rFonts w:ascii="新細明體" w:hAnsi="新細明體"/>
              </w:rPr>
            </w:pPr>
          </w:p>
        </w:tc>
      </w:tr>
    </w:tbl>
    <w:p w:rsidR="00374400" w:rsidRDefault="00374400" w:rsidP="004246FB">
      <w:pPr>
        <w:jc w:val="center"/>
      </w:pPr>
    </w:p>
    <w:p w:rsidR="00374400" w:rsidRDefault="00374400">
      <w:r>
        <w:br w:type="page"/>
      </w:r>
    </w:p>
    <w:p w:rsidR="004246FB" w:rsidRDefault="00374400" w:rsidP="004246FB">
      <w:pPr>
        <w:jc w:val="center"/>
      </w:pPr>
      <w:r>
        <w:rPr>
          <w:rFonts w:hint="eastAsia"/>
        </w:rPr>
        <w:lastRenderedPageBreak/>
        <w:t>修正後</w:t>
      </w:r>
      <w:r w:rsidR="009C5C57">
        <w:rPr>
          <w:rFonts w:hint="eastAsia"/>
        </w:rPr>
        <w:t>全</w:t>
      </w:r>
      <w:r>
        <w:rPr>
          <w:rFonts w:hint="eastAsia"/>
        </w:rPr>
        <w:t>條文</w:t>
      </w:r>
    </w:p>
    <w:p w:rsidR="00374400" w:rsidRDefault="00374400" w:rsidP="004246FB">
      <w:pPr>
        <w:jc w:val="center"/>
      </w:pPr>
    </w:p>
    <w:p w:rsidR="00374400" w:rsidRDefault="00374400" w:rsidP="00374400">
      <w:pPr>
        <w:jc w:val="center"/>
        <w:rPr>
          <w:rFonts w:eastAsia="標楷體" w:hAnsi="標楷體"/>
          <w:sz w:val="28"/>
          <w:szCs w:val="28"/>
        </w:rPr>
      </w:pPr>
      <w:r w:rsidRPr="00A912C3">
        <w:rPr>
          <w:rFonts w:eastAsia="標楷體" w:hAnsi="標楷體"/>
          <w:sz w:val="28"/>
          <w:szCs w:val="28"/>
        </w:rPr>
        <w:t>輔仁大學外國語文學院教師評鑑施行細則</w:t>
      </w:r>
    </w:p>
    <w:p w:rsidR="00670671" w:rsidRDefault="00DB7C89" w:rsidP="00764CAE">
      <w:pPr>
        <w:jc w:val="right"/>
        <w:rPr>
          <w:rFonts w:eastAsia="標楷體"/>
          <w:color w:val="000000" w:themeColor="text1"/>
        </w:rPr>
      </w:pPr>
      <w:r w:rsidRPr="00DB7C89">
        <w:rPr>
          <w:rFonts w:eastAsia="標楷體" w:hint="eastAsia"/>
          <w:color w:val="000000" w:themeColor="text1"/>
        </w:rPr>
        <w:t>經</w:t>
      </w:r>
      <w:r w:rsidRPr="00DB7C89">
        <w:rPr>
          <w:rFonts w:eastAsia="標楷體" w:hint="eastAsia"/>
          <w:color w:val="000000" w:themeColor="text1"/>
        </w:rPr>
        <w:t>108.</w:t>
      </w:r>
      <w:r>
        <w:rPr>
          <w:rFonts w:eastAsia="標楷體" w:hint="eastAsia"/>
          <w:color w:val="000000" w:themeColor="text1"/>
        </w:rPr>
        <w:t>12</w:t>
      </w:r>
      <w:r w:rsidRPr="00DB7C89">
        <w:rPr>
          <w:rFonts w:eastAsia="標楷體" w:hint="eastAsia"/>
          <w:color w:val="000000" w:themeColor="text1"/>
        </w:rPr>
        <w:t>.1</w:t>
      </w:r>
      <w:r>
        <w:rPr>
          <w:rFonts w:eastAsia="標楷體" w:hint="eastAsia"/>
          <w:color w:val="000000" w:themeColor="text1"/>
        </w:rPr>
        <w:t>9</w:t>
      </w:r>
      <w:r w:rsidRPr="00DB7C89">
        <w:rPr>
          <w:rFonts w:eastAsia="標楷體" w:hint="eastAsia"/>
          <w:color w:val="000000" w:themeColor="text1"/>
        </w:rPr>
        <w:t>輔仁大學</w:t>
      </w:r>
      <w:r w:rsidRPr="00DB7C89">
        <w:rPr>
          <w:rFonts w:eastAsia="標楷體" w:hint="eastAsia"/>
          <w:color w:val="000000" w:themeColor="text1"/>
        </w:rPr>
        <w:t>10</w:t>
      </w:r>
      <w:r>
        <w:rPr>
          <w:rFonts w:eastAsia="標楷體" w:hint="eastAsia"/>
          <w:color w:val="000000" w:themeColor="text1"/>
        </w:rPr>
        <w:t>8</w:t>
      </w:r>
      <w:r w:rsidRPr="00DB7C89">
        <w:rPr>
          <w:rFonts w:eastAsia="標楷體" w:hint="eastAsia"/>
          <w:color w:val="000000" w:themeColor="text1"/>
        </w:rPr>
        <w:t>學年度第</w:t>
      </w:r>
      <w:r>
        <w:rPr>
          <w:rFonts w:eastAsia="標楷體" w:hint="eastAsia"/>
          <w:color w:val="000000" w:themeColor="text1"/>
        </w:rPr>
        <w:t>3</w:t>
      </w:r>
      <w:r w:rsidRPr="00DB7C89">
        <w:rPr>
          <w:rFonts w:eastAsia="標楷體" w:hint="eastAsia"/>
          <w:color w:val="000000" w:themeColor="text1"/>
        </w:rPr>
        <w:t>次教師評審委員會修訂通過</w:t>
      </w:r>
    </w:p>
    <w:p w:rsidR="00CC7A8E" w:rsidRDefault="00CC7A8E" w:rsidP="00764CAE">
      <w:pPr>
        <w:jc w:val="right"/>
        <w:rPr>
          <w:rFonts w:eastAsia="標楷體"/>
          <w:color w:val="000000" w:themeColor="text1"/>
        </w:rPr>
      </w:pPr>
      <w:r w:rsidRPr="00CC7A8E">
        <w:rPr>
          <w:rFonts w:eastAsia="標楷體" w:hint="eastAsia"/>
          <w:color w:val="000000" w:themeColor="text1"/>
        </w:rPr>
        <w:t>經</w:t>
      </w:r>
      <w:r w:rsidRPr="00CC7A8E">
        <w:rPr>
          <w:rFonts w:eastAsia="標楷體" w:hint="eastAsia"/>
          <w:color w:val="000000" w:themeColor="text1"/>
        </w:rPr>
        <w:t>10</w:t>
      </w:r>
      <w:r>
        <w:rPr>
          <w:rFonts w:eastAsia="標楷體" w:hint="eastAsia"/>
          <w:color w:val="000000" w:themeColor="text1"/>
        </w:rPr>
        <w:t>8</w:t>
      </w:r>
      <w:r w:rsidRPr="00CC7A8E">
        <w:rPr>
          <w:rFonts w:eastAsia="標楷體" w:hint="eastAsia"/>
          <w:color w:val="000000" w:themeColor="text1"/>
        </w:rPr>
        <w:t>.</w:t>
      </w:r>
      <w:r>
        <w:rPr>
          <w:rFonts w:eastAsia="標楷體" w:hint="eastAsia"/>
          <w:color w:val="000000" w:themeColor="text1"/>
        </w:rPr>
        <w:t>10</w:t>
      </w:r>
      <w:r w:rsidRPr="00CC7A8E">
        <w:rPr>
          <w:rFonts w:eastAsia="標楷體" w:hint="eastAsia"/>
          <w:color w:val="000000" w:themeColor="text1"/>
        </w:rPr>
        <w:t>.</w:t>
      </w:r>
      <w:r>
        <w:rPr>
          <w:rFonts w:eastAsia="標楷體" w:hint="eastAsia"/>
          <w:color w:val="000000" w:themeColor="text1"/>
        </w:rPr>
        <w:t>30</w:t>
      </w:r>
      <w:r w:rsidRPr="00CC7A8E">
        <w:rPr>
          <w:rFonts w:eastAsia="標楷體" w:hint="eastAsia"/>
          <w:color w:val="000000" w:themeColor="text1"/>
        </w:rPr>
        <w:t xml:space="preserve"> 10</w:t>
      </w:r>
      <w:r>
        <w:rPr>
          <w:rFonts w:eastAsia="標楷體" w:hint="eastAsia"/>
          <w:color w:val="000000" w:themeColor="text1"/>
        </w:rPr>
        <w:t>8</w:t>
      </w:r>
      <w:r w:rsidRPr="00CC7A8E">
        <w:rPr>
          <w:rFonts w:eastAsia="標楷體" w:hint="eastAsia"/>
          <w:color w:val="000000" w:themeColor="text1"/>
        </w:rPr>
        <w:t>學年度第</w:t>
      </w:r>
      <w:r>
        <w:rPr>
          <w:rFonts w:eastAsia="標楷體" w:hint="eastAsia"/>
          <w:color w:val="000000" w:themeColor="text1"/>
        </w:rPr>
        <w:t>1</w:t>
      </w:r>
      <w:r w:rsidRPr="00CC7A8E">
        <w:rPr>
          <w:rFonts w:eastAsia="標楷體" w:hint="eastAsia"/>
          <w:color w:val="000000" w:themeColor="text1"/>
        </w:rPr>
        <w:t>學期外語學院</w:t>
      </w:r>
      <w:proofErr w:type="gramStart"/>
      <w:r w:rsidRPr="00CC7A8E">
        <w:rPr>
          <w:rFonts w:eastAsia="標楷體" w:hint="eastAsia"/>
          <w:color w:val="000000" w:themeColor="text1"/>
        </w:rPr>
        <w:t>務</w:t>
      </w:r>
      <w:proofErr w:type="gramEnd"/>
      <w:r w:rsidRPr="00CC7A8E">
        <w:rPr>
          <w:rFonts w:eastAsia="標楷體" w:hint="eastAsia"/>
          <w:color w:val="000000" w:themeColor="text1"/>
        </w:rPr>
        <w:t>會議修訂通過</w:t>
      </w:r>
    </w:p>
    <w:p w:rsidR="00764CAE" w:rsidRPr="00764CAE" w:rsidRDefault="00764CAE" w:rsidP="00764CAE">
      <w:pPr>
        <w:jc w:val="right"/>
        <w:rPr>
          <w:rFonts w:eastAsia="標楷體" w:hAnsi="標楷體"/>
          <w:sz w:val="28"/>
          <w:szCs w:val="28"/>
        </w:rPr>
      </w:pPr>
      <w:bookmarkStart w:id="2" w:name="_Hlk28944320"/>
      <w:r w:rsidRPr="00374400">
        <w:rPr>
          <w:rFonts w:eastAsia="標楷體" w:hint="eastAsia"/>
          <w:color w:val="000000" w:themeColor="text1"/>
        </w:rPr>
        <w:t>經</w:t>
      </w:r>
      <w:r w:rsidRPr="00374400">
        <w:rPr>
          <w:rFonts w:eastAsia="標楷體" w:hint="eastAsia"/>
          <w:color w:val="000000" w:themeColor="text1"/>
        </w:rPr>
        <w:t>10</w:t>
      </w:r>
      <w:r>
        <w:rPr>
          <w:rFonts w:eastAsia="標楷體"/>
          <w:color w:val="000000" w:themeColor="text1"/>
        </w:rPr>
        <w:t>8</w:t>
      </w:r>
      <w:r w:rsidRPr="00374400">
        <w:rPr>
          <w:rFonts w:eastAsia="標楷體" w:hint="eastAsia"/>
          <w:color w:val="000000" w:themeColor="text1"/>
        </w:rPr>
        <w:t>.05.</w:t>
      </w:r>
      <w:r>
        <w:rPr>
          <w:rFonts w:eastAsia="標楷體"/>
          <w:color w:val="000000" w:themeColor="text1"/>
        </w:rPr>
        <w:t>14</w:t>
      </w:r>
      <w:r w:rsidRPr="00374400">
        <w:rPr>
          <w:rFonts w:eastAsia="標楷體" w:hint="eastAsia"/>
          <w:color w:val="000000" w:themeColor="text1"/>
        </w:rPr>
        <w:t>輔仁大學</w:t>
      </w:r>
      <w:r w:rsidRPr="00374400">
        <w:rPr>
          <w:rFonts w:eastAsia="標楷體" w:hint="eastAsia"/>
          <w:color w:val="000000" w:themeColor="text1"/>
        </w:rPr>
        <w:t>10</w:t>
      </w:r>
      <w:r>
        <w:rPr>
          <w:rFonts w:eastAsia="標楷體"/>
          <w:color w:val="000000" w:themeColor="text1"/>
        </w:rPr>
        <w:t>7</w:t>
      </w:r>
      <w:r w:rsidRPr="00374400">
        <w:rPr>
          <w:rFonts w:eastAsia="標楷體" w:hint="eastAsia"/>
          <w:color w:val="000000" w:themeColor="text1"/>
        </w:rPr>
        <w:t>學年度第</w:t>
      </w:r>
      <w:r>
        <w:rPr>
          <w:rFonts w:eastAsia="標楷體"/>
          <w:color w:val="000000" w:themeColor="text1"/>
        </w:rPr>
        <w:t>4</w:t>
      </w:r>
      <w:r w:rsidRPr="00374400">
        <w:rPr>
          <w:rFonts w:eastAsia="標楷體" w:hint="eastAsia"/>
          <w:color w:val="000000" w:themeColor="text1"/>
        </w:rPr>
        <w:t>次教師評審委員會修訂通過</w:t>
      </w:r>
      <w:bookmarkEnd w:id="2"/>
    </w:p>
    <w:p w:rsidR="00374400" w:rsidRPr="00080BFB" w:rsidRDefault="00374400" w:rsidP="00374400">
      <w:pPr>
        <w:jc w:val="right"/>
        <w:rPr>
          <w:rFonts w:eastAsia="標楷體"/>
          <w:color w:val="FF0000"/>
        </w:rPr>
      </w:pPr>
      <w:r w:rsidRPr="00374400">
        <w:rPr>
          <w:rFonts w:eastAsia="標楷體" w:hint="eastAsia"/>
          <w:color w:val="000000" w:themeColor="text1"/>
        </w:rPr>
        <w:t>經</w:t>
      </w:r>
      <w:r w:rsidRPr="00374400">
        <w:rPr>
          <w:rFonts w:eastAsia="標楷體" w:hint="eastAsia"/>
          <w:color w:val="000000" w:themeColor="text1"/>
        </w:rPr>
        <w:t>104.05.07</w:t>
      </w:r>
      <w:r w:rsidRPr="00374400">
        <w:rPr>
          <w:rFonts w:eastAsia="標楷體" w:hint="eastAsia"/>
          <w:color w:val="000000" w:themeColor="text1"/>
        </w:rPr>
        <w:t>輔仁大學</w:t>
      </w:r>
      <w:r w:rsidRPr="00374400">
        <w:rPr>
          <w:rFonts w:eastAsia="標楷體" w:hint="eastAsia"/>
          <w:color w:val="000000" w:themeColor="text1"/>
        </w:rPr>
        <w:t>103</w:t>
      </w:r>
      <w:r w:rsidRPr="00374400">
        <w:rPr>
          <w:rFonts w:eastAsia="標楷體" w:hint="eastAsia"/>
          <w:color w:val="000000" w:themeColor="text1"/>
        </w:rPr>
        <w:t>學年度第</w:t>
      </w:r>
      <w:r w:rsidRPr="00374400">
        <w:rPr>
          <w:rFonts w:eastAsia="標楷體" w:hint="eastAsia"/>
          <w:color w:val="000000" w:themeColor="text1"/>
        </w:rPr>
        <w:t>5</w:t>
      </w:r>
      <w:r w:rsidRPr="00374400">
        <w:rPr>
          <w:rFonts w:eastAsia="標楷體" w:hint="eastAsia"/>
          <w:color w:val="000000" w:themeColor="text1"/>
        </w:rPr>
        <w:t>次教師評審委員會修訂通過</w:t>
      </w:r>
    </w:p>
    <w:p w:rsidR="00374400" w:rsidRPr="00CE31E8" w:rsidRDefault="00374400" w:rsidP="00374400">
      <w:pPr>
        <w:jc w:val="right"/>
        <w:rPr>
          <w:rFonts w:eastAsia="標楷體"/>
          <w:color w:val="000000"/>
        </w:rPr>
      </w:pPr>
      <w:bookmarkStart w:id="3" w:name="_Hlk23435222"/>
      <w:r w:rsidRPr="00CE31E8">
        <w:rPr>
          <w:rFonts w:eastAsia="標楷體" w:hint="eastAsia"/>
          <w:color w:val="000000"/>
        </w:rPr>
        <w:t>經</w:t>
      </w:r>
      <w:r w:rsidRPr="00CE31E8">
        <w:rPr>
          <w:rFonts w:eastAsia="標楷體" w:hint="eastAsia"/>
          <w:color w:val="000000"/>
        </w:rPr>
        <w:t>104.04.15 103</w:t>
      </w:r>
      <w:r w:rsidRPr="00CE31E8">
        <w:rPr>
          <w:rFonts w:eastAsia="標楷體" w:hint="eastAsia"/>
          <w:color w:val="000000"/>
        </w:rPr>
        <w:t>學年度第</w:t>
      </w:r>
      <w:r w:rsidRPr="00CE31E8">
        <w:rPr>
          <w:rFonts w:eastAsia="標楷體" w:hint="eastAsia"/>
          <w:color w:val="000000"/>
        </w:rPr>
        <w:t>2</w:t>
      </w:r>
      <w:r w:rsidRPr="00CE31E8">
        <w:rPr>
          <w:rFonts w:eastAsia="標楷體" w:hint="eastAsia"/>
          <w:color w:val="000000"/>
        </w:rPr>
        <w:t>學期外語學院</w:t>
      </w:r>
      <w:proofErr w:type="gramStart"/>
      <w:r w:rsidRPr="00CE31E8">
        <w:rPr>
          <w:rFonts w:eastAsia="標楷體" w:hint="eastAsia"/>
          <w:color w:val="000000"/>
        </w:rPr>
        <w:t>務</w:t>
      </w:r>
      <w:proofErr w:type="gramEnd"/>
      <w:r w:rsidRPr="00CE31E8">
        <w:rPr>
          <w:rFonts w:eastAsia="標楷體" w:hint="eastAsia"/>
          <w:color w:val="000000"/>
        </w:rPr>
        <w:t>會議修訂通過</w:t>
      </w:r>
      <w:bookmarkEnd w:id="3"/>
    </w:p>
    <w:p w:rsidR="00374400" w:rsidRPr="00791BEF" w:rsidRDefault="00374400" w:rsidP="00374400">
      <w:pPr>
        <w:jc w:val="right"/>
        <w:rPr>
          <w:rFonts w:eastAsia="標楷體"/>
          <w:color w:val="000000"/>
        </w:rPr>
      </w:pPr>
      <w:r w:rsidRPr="00791BEF">
        <w:rPr>
          <w:rFonts w:eastAsia="標楷體" w:hint="eastAsia"/>
          <w:color w:val="000000"/>
        </w:rPr>
        <w:t>經</w:t>
      </w:r>
      <w:r w:rsidRPr="00791BEF">
        <w:rPr>
          <w:rFonts w:eastAsia="標楷體" w:hint="eastAsia"/>
          <w:color w:val="000000"/>
        </w:rPr>
        <w:t>96.12.20</w:t>
      </w:r>
      <w:r w:rsidRPr="00791BEF">
        <w:rPr>
          <w:rFonts w:eastAsia="標楷體" w:hint="eastAsia"/>
          <w:color w:val="000000"/>
        </w:rPr>
        <w:t>輔仁大學</w:t>
      </w:r>
      <w:r w:rsidRPr="00791BEF">
        <w:rPr>
          <w:rFonts w:eastAsia="標楷體" w:hint="eastAsia"/>
          <w:color w:val="000000"/>
        </w:rPr>
        <w:t>96</w:t>
      </w:r>
      <w:r w:rsidRPr="00791BEF">
        <w:rPr>
          <w:rFonts w:eastAsia="標楷體" w:hint="eastAsia"/>
          <w:color w:val="000000"/>
        </w:rPr>
        <w:t>學年度第</w:t>
      </w:r>
      <w:r w:rsidRPr="00791BEF">
        <w:rPr>
          <w:rFonts w:eastAsia="標楷體" w:hint="eastAsia"/>
          <w:color w:val="000000"/>
        </w:rPr>
        <w:t>3</w:t>
      </w:r>
      <w:r w:rsidRPr="00791BEF">
        <w:rPr>
          <w:rFonts w:eastAsia="標楷體" w:hint="eastAsia"/>
          <w:color w:val="000000"/>
        </w:rPr>
        <w:t>次教師評審委員會修訂通過</w:t>
      </w:r>
    </w:p>
    <w:p w:rsidR="00374400" w:rsidRPr="00A912C3" w:rsidRDefault="00374400" w:rsidP="00374400">
      <w:pPr>
        <w:jc w:val="right"/>
        <w:rPr>
          <w:rFonts w:eastAsia="標楷體"/>
        </w:rPr>
      </w:pPr>
      <w:r w:rsidRPr="00A912C3">
        <w:rPr>
          <w:rFonts w:eastAsia="標楷體" w:hint="eastAsia"/>
        </w:rPr>
        <w:t>經</w:t>
      </w:r>
      <w:r w:rsidRPr="00A912C3">
        <w:rPr>
          <w:rFonts w:eastAsia="標楷體" w:hint="eastAsia"/>
        </w:rPr>
        <w:t>96.10.31</w:t>
      </w:r>
      <w:r w:rsidRPr="00A912C3">
        <w:rPr>
          <w:rFonts w:eastAsia="標楷體" w:hint="eastAsia"/>
        </w:rPr>
        <w:t>九十六學年度第一學期外語學院</w:t>
      </w:r>
      <w:proofErr w:type="gramStart"/>
      <w:r w:rsidRPr="00A912C3">
        <w:rPr>
          <w:rFonts w:eastAsia="標楷體" w:hint="eastAsia"/>
        </w:rPr>
        <w:t>務</w:t>
      </w:r>
      <w:proofErr w:type="gramEnd"/>
      <w:r w:rsidRPr="00A912C3">
        <w:rPr>
          <w:rFonts w:eastAsia="標楷體" w:hint="eastAsia"/>
        </w:rPr>
        <w:t>會議通過</w:t>
      </w:r>
    </w:p>
    <w:p w:rsidR="00D8234E" w:rsidRPr="00C03687" w:rsidRDefault="00C03687" w:rsidP="003E54F7">
      <w:pPr>
        <w:widowControl w:val="0"/>
        <w:numPr>
          <w:ilvl w:val="0"/>
          <w:numId w:val="2"/>
        </w:numPr>
        <w:jc w:val="both"/>
        <w:rPr>
          <w:rFonts w:ascii="標楷體" w:eastAsia="標楷體" w:hAnsi="標楷體"/>
        </w:rPr>
      </w:pPr>
      <w:r w:rsidRPr="00C03687">
        <w:rPr>
          <w:rFonts w:ascii="標楷體" w:eastAsia="標楷體" w:hAnsi="標楷體" w:hint="eastAsia"/>
        </w:rPr>
        <w:t>為提昇本學院教師專業能力，增進教學、研究、輔導與服務品質，特依輔仁大學教師評鑑辦法第</w:t>
      </w:r>
      <w:r w:rsidRPr="006407F6">
        <w:rPr>
          <w:rFonts w:ascii="標楷體" w:eastAsia="標楷體" w:hAnsi="標楷體" w:hint="eastAsia"/>
          <w:color w:val="FF0000"/>
        </w:rPr>
        <w:t>12</w:t>
      </w:r>
      <w:r w:rsidRPr="00C03687">
        <w:rPr>
          <w:rFonts w:ascii="標楷體" w:eastAsia="標楷體" w:hAnsi="標楷體" w:hint="eastAsia"/>
        </w:rPr>
        <w:t>條之規定訂定「輔仁大學外國語文學院教師評鑑施行細則」（以下簡稱本細則）。</w:t>
      </w:r>
    </w:p>
    <w:p w:rsidR="00C03687" w:rsidRPr="00C03687" w:rsidRDefault="006407F6" w:rsidP="003E54F7">
      <w:pPr>
        <w:widowControl w:val="0"/>
        <w:numPr>
          <w:ilvl w:val="0"/>
          <w:numId w:val="2"/>
        </w:numPr>
        <w:jc w:val="both"/>
        <w:rPr>
          <w:rFonts w:eastAsia="標楷體"/>
          <w:color w:val="000000" w:themeColor="text1"/>
        </w:rPr>
      </w:pPr>
      <w:r>
        <w:rPr>
          <w:rFonts w:eastAsia="標楷體" w:hint="eastAsia"/>
          <w:color w:val="000000" w:themeColor="text1"/>
        </w:rPr>
        <w:t>本院</w:t>
      </w:r>
      <w:r w:rsidR="00C03687" w:rsidRPr="00C03687">
        <w:rPr>
          <w:rFonts w:eastAsia="標楷體" w:hint="eastAsia"/>
          <w:color w:val="000000" w:themeColor="text1"/>
        </w:rPr>
        <w:t>專任</w:t>
      </w:r>
      <w:proofErr w:type="gramStart"/>
      <w:r w:rsidR="00C03687" w:rsidRPr="00C03687">
        <w:rPr>
          <w:rFonts w:eastAsia="標楷體" w:hint="eastAsia"/>
          <w:color w:val="000000" w:themeColor="text1"/>
        </w:rPr>
        <w:t>教師均應接受</w:t>
      </w:r>
      <w:proofErr w:type="gramEnd"/>
      <w:r w:rsidR="00C03687" w:rsidRPr="006407F6">
        <w:rPr>
          <w:rFonts w:eastAsia="標楷體" w:hint="eastAsia"/>
          <w:color w:val="FF0000"/>
        </w:rPr>
        <w:t>教學、研究、輔導及服務之</w:t>
      </w:r>
      <w:r w:rsidR="00C03687" w:rsidRPr="003E54F7">
        <w:rPr>
          <w:rFonts w:eastAsia="標楷體" w:hint="eastAsia"/>
          <w:color w:val="000000" w:themeColor="text1"/>
        </w:rPr>
        <w:t>評鑑</w:t>
      </w:r>
      <w:r w:rsidR="00C03687" w:rsidRPr="00C03687">
        <w:rPr>
          <w:rFonts w:eastAsia="標楷體" w:hint="eastAsia"/>
          <w:color w:val="000000" w:themeColor="text1"/>
        </w:rPr>
        <w:t>。</w:t>
      </w:r>
    </w:p>
    <w:p w:rsidR="00374400" w:rsidRPr="00C03687" w:rsidRDefault="00C03687" w:rsidP="003E54F7">
      <w:pPr>
        <w:widowControl w:val="0"/>
        <w:ind w:left="840"/>
        <w:jc w:val="both"/>
        <w:rPr>
          <w:rFonts w:eastAsia="標楷體"/>
          <w:color w:val="000000" w:themeColor="text1"/>
        </w:rPr>
      </w:pPr>
      <w:r w:rsidRPr="003E54F7">
        <w:rPr>
          <w:rFonts w:eastAsia="標楷體" w:hint="eastAsia"/>
          <w:color w:val="FF0000"/>
        </w:rPr>
        <w:t>前項專任教師，</w:t>
      </w:r>
      <w:r w:rsidRPr="006407F6">
        <w:rPr>
          <w:rFonts w:eastAsia="標楷體" w:hint="eastAsia"/>
          <w:color w:val="FF0000"/>
        </w:rPr>
        <w:t>包</w:t>
      </w:r>
      <w:r w:rsidRPr="00C03687">
        <w:rPr>
          <w:rFonts w:eastAsia="標楷體" w:hint="eastAsia"/>
          <w:color w:val="000000" w:themeColor="text1"/>
        </w:rPr>
        <w:t>含專任之一般教師、專業技術人員及研究人員。</w:t>
      </w:r>
    </w:p>
    <w:p w:rsidR="00C03687" w:rsidRPr="00C03687" w:rsidRDefault="00C03687" w:rsidP="003E54F7">
      <w:pPr>
        <w:widowControl w:val="0"/>
        <w:numPr>
          <w:ilvl w:val="0"/>
          <w:numId w:val="2"/>
        </w:numPr>
        <w:jc w:val="both"/>
        <w:rPr>
          <w:rFonts w:eastAsia="標楷體" w:hAnsi="標楷體"/>
          <w:color w:val="000000" w:themeColor="text1"/>
        </w:rPr>
      </w:pPr>
      <w:r w:rsidRPr="00C03687">
        <w:rPr>
          <w:rFonts w:eastAsia="標楷體" w:hAnsi="標楷體" w:hint="eastAsia"/>
          <w:color w:val="000000" w:themeColor="text1"/>
        </w:rPr>
        <w:t>講師及助理教授每</w:t>
      </w:r>
      <w:r w:rsidR="00065990" w:rsidRPr="00065990">
        <w:rPr>
          <w:rFonts w:eastAsia="標楷體" w:hAnsi="標楷體" w:hint="eastAsia"/>
          <w:color w:val="FF0000"/>
        </w:rPr>
        <w:t>滿</w:t>
      </w:r>
      <w:r w:rsidRPr="00C03687">
        <w:rPr>
          <w:rFonts w:eastAsia="標楷體" w:hAnsi="標楷體" w:hint="eastAsia"/>
          <w:color w:val="000000" w:themeColor="text1"/>
        </w:rPr>
        <w:t>三年須接受評鑑一次，副教授及教授每</w:t>
      </w:r>
      <w:r w:rsidR="00065990" w:rsidRPr="00065990">
        <w:rPr>
          <w:rFonts w:eastAsia="標楷體" w:hAnsi="標楷體" w:hint="eastAsia"/>
          <w:color w:val="FF0000"/>
        </w:rPr>
        <w:t>滿</w:t>
      </w:r>
      <w:r w:rsidRPr="00C03687">
        <w:rPr>
          <w:rFonts w:eastAsia="標楷體" w:hAnsi="標楷體" w:hint="eastAsia"/>
          <w:color w:val="000000" w:themeColor="text1"/>
        </w:rPr>
        <w:t>五年須接受評鑑一次。</w:t>
      </w:r>
      <w:r w:rsidRPr="006407F6">
        <w:rPr>
          <w:rFonts w:eastAsia="標楷體" w:hAnsi="標楷體" w:hint="eastAsia"/>
          <w:color w:val="FF0000"/>
        </w:rPr>
        <w:t>如</w:t>
      </w:r>
      <w:r w:rsidRPr="00C03687">
        <w:rPr>
          <w:rFonts w:eastAsia="標楷體" w:hAnsi="標楷體" w:hint="eastAsia"/>
          <w:color w:val="000000" w:themeColor="text1"/>
        </w:rPr>
        <w:t>有其他特別需求時，教師得申請提前評鑑。</w:t>
      </w:r>
      <w:r w:rsidRPr="006407F6">
        <w:rPr>
          <w:rFonts w:eastAsia="標楷體" w:hAnsi="標楷體" w:hint="eastAsia"/>
          <w:color w:val="FF0000"/>
        </w:rPr>
        <w:t>惟新聘教師須服務滿</w:t>
      </w:r>
      <w:proofErr w:type="gramStart"/>
      <w:r w:rsidRPr="006407F6">
        <w:rPr>
          <w:rFonts w:eastAsia="標楷體" w:hAnsi="標楷體" w:hint="eastAsia"/>
          <w:color w:val="FF0000"/>
        </w:rPr>
        <w:t>一</w:t>
      </w:r>
      <w:proofErr w:type="gramEnd"/>
      <w:r w:rsidRPr="006407F6">
        <w:rPr>
          <w:rFonts w:eastAsia="標楷體" w:hAnsi="標楷體" w:hint="eastAsia"/>
          <w:color w:val="FF0000"/>
        </w:rPr>
        <w:t>年後，始得提出</w:t>
      </w:r>
      <w:r w:rsidRPr="00C03687">
        <w:rPr>
          <w:rFonts w:eastAsia="標楷體" w:hAnsi="標楷體" w:hint="eastAsia"/>
          <w:color w:val="000000" w:themeColor="text1"/>
        </w:rPr>
        <w:t>。</w:t>
      </w:r>
    </w:p>
    <w:p w:rsidR="00C03687" w:rsidRPr="00C03687" w:rsidRDefault="00C03687" w:rsidP="003E54F7">
      <w:pPr>
        <w:widowControl w:val="0"/>
        <w:ind w:left="840"/>
        <w:jc w:val="both"/>
        <w:rPr>
          <w:rFonts w:eastAsia="標楷體" w:hAnsi="標楷體"/>
          <w:color w:val="000000" w:themeColor="text1"/>
        </w:rPr>
      </w:pPr>
      <w:r w:rsidRPr="00C03687">
        <w:rPr>
          <w:rFonts w:eastAsia="標楷體" w:hAnsi="標楷體" w:hint="eastAsia"/>
          <w:color w:val="000000" w:themeColor="text1"/>
        </w:rPr>
        <w:t>獲准留職留（停）薪、延長病假、產假、</w:t>
      </w:r>
      <w:proofErr w:type="gramStart"/>
      <w:r w:rsidRPr="00C03687">
        <w:rPr>
          <w:rFonts w:eastAsia="標楷體" w:hAnsi="標楷體" w:hint="eastAsia"/>
          <w:color w:val="000000" w:themeColor="text1"/>
        </w:rPr>
        <w:t>育嬰假者</w:t>
      </w:r>
      <w:proofErr w:type="gramEnd"/>
      <w:r w:rsidRPr="00C03687">
        <w:rPr>
          <w:rFonts w:eastAsia="標楷體" w:hAnsi="標楷體" w:hint="eastAsia"/>
          <w:color w:val="000000" w:themeColor="text1"/>
        </w:rPr>
        <w:t>，當學期不計入前項評鑑期間。</w:t>
      </w:r>
    </w:p>
    <w:p w:rsidR="00374400"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女性教師因懷孕生理狀況不適或教師因重大傷病，致影響其教學研究者，得申請延長評鑑年限二年。</w:t>
      </w:r>
    </w:p>
    <w:p w:rsidR="00C03687" w:rsidRPr="002E2535" w:rsidRDefault="002E2535" w:rsidP="003E54F7">
      <w:pPr>
        <w:widowControl w:val="0"/>
        <w:ind w:left="840"/>
        <w:jc w:val="both"/>
        <w:rPr>
          <w:rFonts w:eastAsia="標楷體"/>
          <w:color w:val="000000" w:themeColor="text1"/>
        </w:rPr>
      </w:pPr>
      <w:r w:rsidRPr="002E2535">
        <w:rPr>
          <w:rFonts w:eastAsia="標楷體" w:hint="eastAsia"/>
          <w:color w:val="FF0000"/>
        </w:rPr>
        <w:t>教師申請免接受評鑑相關規範依「輔仁大學教師評鑑辦法第三條之規定辦理」。</w:t>
      </w:r>
    </w:p>
    <w:p w:rsidR="00C03687" w:rsidRPr="006407F6" w:rsidRDefault="00C03687" w:rsidP="003E54F7">
      <w:pPr>
        <w:widowControl w:val="0"/>
        <w:numPr>
          <w:ilvl w:val="0"/>
          <w:numId w:val="2"/>
        </w:numPr>
        <w:jc w:val="both"/>
        <w:rPr>
          <w:rFonts w:eastAsia="標楷體" w:hAnsi="標楷體"/>
          <w:color w:val="FF0000"/>
        </w:rPr>
      </w:pPr>
      <w:r w:rsidRPr="006407F6">
        <w:rPr>
          <w:rFonts w:eastAsia="標楷體" w:hAnsi="標楷體" w:hint="eastAsia"/>
          <w:color w:val="FF0000"/>
        </w:rPr>
        <w:t>教師</w:t>
      </w:r>
      <w:r w:rsidR="006407F6">
        <w:rPr>
          <w:rFonts w:eastAsia="標楷體" w:hAnsi="標楷體" w:hint="eastAsia"/>
          <w:color w:val="000000" w:themeColor="text1"/>
        </w:rPr>
        <w:t>評鑑應</w:t>
      </w:r>
      <w:r w:rsidRPr="006407F6">
        <w:rPr>
          <w:rFonts w:eastAsia="標楷體" w:hAnsi="標楷體" w:hint="eastAsia"/>
          <w:color w:val="FF0000"/>
        </w:rPr>
        <w:t>綜合</w:t>
      </w:r>
      <w:r w:rsidRPr="00C03687">
        <w:rPr>
          <w:rFonts w:eastAsia="標楷體" w:hAnsi="標楷體" w:hint="eastAsia"/>
          <w:color w:val="000000" w:themeColor="text1"/>
        </w:rPr>
        <w:t>教學、研究、輔導</w:t>
      </w:r>
      <w:r w:rsidRPr="006407F6">
        <w:rPr>
          <w:rFonts w:eastAsia="標楷體" w:hAnsi="標楷體" w:hint="eastAsia"/>
          <w:color w:val="FF0000"/>
        </w:rPr>
        <w:t>及</w:t>
      </w:r>
      <w:r w:rsidRPr="00C03687">
        <w:rPr>
          <w:rFonts w:eastAsia="標楷體" w:hAnsi="標楷體" w:hint="eastAsia"/>
          <w:color w:val="000000" w:themeColor="text1"/>
        </w:rPr>
        <w:t>服務等相關資料提送所屬系所，就教師受評資料查核確認後，送院教師評鑑委員會（以下簡稱院教評會）</w:t>
      </w:r>
      <w:r w:rsidRPr="006407F6">
        <w:rPr>
          <w:rFonts w:eastAsia="標楷體" w:hAnsi="標楷體" w:hint="eastAsia"/>
          <w:color w:val="FF0000"/>
        </w:rPr>
        <w:t>予以客觀審慎之評鑑，評鑑項目如下：</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一、教學評鑑項目：</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（一）教學計畫與教材準備。</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（二）教學評量結果。</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（三）授課、缺調課、補課及送交成績之情形。</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（四）教學得獎紀錄</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（五）其他教學成果。</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二、研究評鑑項目：</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（一）已出版之著作、展演之成果、研發取得專利之成果。</w:t>
      </w:r>
    </w:p>
    <w:p w:rsidR="00C03687" w:rsidRPr="006407F6" w:rsidRDefault="00C03687" w:rsidP="0013738A">
      <w:pPr>
        <w:widowControl w:val="0"/>
        <w:ind w:leftChars="355" w:left="1560" w:hangingChars="295" w:hanging="708"/>
        <w:jc w:val="both"/>
        <w:rPr>
          <w:rFonts w:eastAsia="標楷體" w:hAnsi="標楷體"/>
          <w:color w:val="FF0000"/>
        </w:rPr>
      </w:pPr>
      <w:r w:rsidRPr="006407F6">
        <w:rPr>
          <w:rFonts w:eastAsia="標楷體" w:hAnsi="標楷體" w:hint="eastAsia"/>
          <w:color w:val="FF0000"/>
        </w:rPr>
        <w:t>（二）主持、共同主持、協同主持或參與執行學術研究、教學發展、產學合作或經學校同意之建教合作計畫。</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（三）指導研究生學位論文之成果。</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（四）其他研究成果。</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lastRenderedPageBreak/>
        <w:t>三、輔導</w:t>
      </w:r>
      <w:r w:rsidR="008E17DA" w:rsidRPr="008E17DA">
        <w:rPr>
          <w:rFonts w:eastAsia="標楷體" w:hAnsi="標楷體" w:hint="eastAsia"/>
          <w:color w:val="FF0000"/>
        </w:rPr>
        <w:t>及服務評鑑項目</w:t>
      </w:r>
      <w:r w:rsidRPr="006407F6">
        <w:rPr>
          <w:rFonts w:eastAsia="標楷體" w:hAnsi="標楷體" w:hint="eastAsia"/>
          <w:color w:val="FF0000"/>
        </w:rPr>
        <w:t>：</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（一）</w:t>
      </w:r>
      <w:r w:rsidR="008E17DA" w:rsidRPr="008E17DA">
        <w:rPr>
          <w:rFonts w:eastAsia="標楷體" w:hAnsi="標楷體" w:hint="eastAsia"/>
          <w:color w:val="FF0000"/>
        </w:rPr>
        <w:t>擔任校內導師、行政職務、出席會議、行政配合情形等服務表現</w:t>
      </w:r>
      <w:r w:rsidRPr="006407F6">
        <w:rPr>
          <w:rFonts w:eastAsia="標楷體" w:hAnsi="標楷體" w:hint="eastAsia"/>
          <w:color w:val="FF0000"/>
        </w:rPr>
        <w:t>。</w:t>
      </w:r>
    </w:p>
    <w:p w:rsidR="00C03687" w:rsidRPr="006407F6" w:rsidRDefault="00C03687" w:rsidP="0013738A">
      <w:pPr>
        <w:widowControl w:val="0"/>
        <w:ind w:leftChars="355" w:left="1560" w:hangingChars="295" w:hanging="708"/>
        <w:jc w:val="both"/>
        <w:rPr>
          <w:rFonts w:eastAsia="標楷體" w:hAnsi="標楷體"/>
          <w:color w:val="FF0000"/>
        </w:rPr>
      </w:pPr>
      <w:r w:rsidRPr="006407F6">
        <w:rPr>
          <w:rFonts w:eastAsia="標楷體" w:hAnsi="標楷體" w:hint="eastAsia"/>
          <w:color w:val="FF0000"/>
        </w:rPr>
        <w:t>（二）</w:t>
      </w:r>
      <w:r w:rsidR="008E17DA" w:rsidRPr="008E17DA">
        <w:rPr>
          <w:rFonts w:eastAsia="標楷體" w:hAnsi="標楷體" w:hint="eastAsia"/>
          <w:color w:val="FF0000"/>
        </w:rPr>
        <w:t>擔任政府機關、學術機構或學術團體之重要職務、學術期刊編輯、籌辦學術會議、策劃或協助辦理校內外學術推廣班、隊或活動等推廣表現</w:t>
      </w:r>
      <w:r w:rsidRPr="006407F6">
        <w:rPr>
          <w:rFonts w:eastAsia="標楷體" w:hAnsi="標楷體" w:hint="eastAsia"/>
          <w:color w:val="FF0000"/>
        </w:rPr>
        <w:t>。</w:t>
      </w:r>
    </w:p>
    <w:p w:rsidR="00C03687" w:rsidRPr="006407F6" w:rsidRDefault="00C03687" w:rsidP="003E54F7">
      <w:pPr>
        <w:widowControl w:val="0"/>
        <w:ind w:left="840"/>
        <w:jc w:val="both"/>
        <w:rPr>
          <w:rFonts w:eastAsia="標楷體" w:hAnsi="標楷體"/>
          <w:color w:val="FF0000"/>
        </w:rPr>
      </w:pPr>
      <w:r w:rsidRPr="006407F6">
        <w:rPr>
          <w:rFonts w:eastAsia="標楷體" w:hAnsi="標楷體" w:hint="eastAsia"/>
          <w:color w:val="FF0000"/>
        </w:rPr>
        <w:t>（三）</w:t>
      </w:r>
      <w:r w:rsidR="008E17DA" w:rsidRPr="008E17DA">
        <w:rPr>
          <w:rFonts w:eastAsia="標楷體" w:hAnsi="標楷體" w:hint="eastAsia"/>
          <w:color w:val="FF0000"/>
        </w:rPr>
        <w:t>特殊輔導個案、輔導學生課業、指導或參與學生活動之情形</w:t>
      </w:r>
      <w:r w:rsidRPr="006407F6">
        <w:rPr>
          <w:rFonts w:eastAsia="標楷體" w:hAnsi="標楷體" w:hint="eastAsia"/>
          <w:color w:val="FF0000"/>
        </w:rPr>
        <w:t>。</w:t>
      </w:r>
    </w:p>
    <w:p w:rsidR="00C03687" w:rsidRPr="006407F6" w:rsidRDefault="00C03687" w:rsidP="008E17DA">
      <w:pPr>
        <w:widowControl w:val="0"/>
        <w:ind w:left="840"/>
        <w:jc w:val="both"/>
        <w:rPr>
          <w:rFonts w:eastAsia="標楷體" w:hAnsi="標楷體"/>
          <w:color w:val="FF0000"/>
        </w:rPr>
      </w:pPr>
      <w:r w:rsidRPr="006407F6">
        <w:rPr>
          <w:rFonts w:eastAsia="標楷體" w:hAnsi="標楷體" w:hint="eastAsia"/>
          <w:color w:val="FF0000"/>
        </w:rPr>
        <w:t>（四）</w:t>
      </w:r>
      <w:r w:rsidR="008E17DA" w:rsidRPr="008E17DA">
        <w:rPr>
          <w:rFonts w:eastAsia="標楷體" w:hAnsi="標楷體" w:hint="eastAsia"/>
          <w:color w:val="FF0000"/>
        </w:rPr>
        <w:t>其他輔導及服務成果</w:t>
      </w:r>
      <w:r w:rsidRPr="006407F6">
        <w:rPr>
          <w:rFonts w:eastAsia="標楷體" w:hAnsi="標楷體" w:hint="eastAsia"/>
          <w:color w:val="FF0000"/>
        </w:rPr>
        <w:t>。</w:t>
      </w:r>
    </w:p>
    <w:p w:rsidR="00374400" w:rsidRPr="005055CB" w:rsidRDefault="005055CB" w:rsidP="003E54F7">
      <w:pPr>
        <w:widowControl w:val="0"/>
        <w:numPr>
          <w:ilvl w:val="0"/>
          <w:numId w:val="2"/>
        </w:numPr>
        <w:jc w:val="both"/>
        <w:rPr>
          <w:rFonts w:eastAsia="標楷體"/>
          <w:color w:val="000000" w:themeColor="text1"/>
        </w:rPr>
      </w:pPr>
      <w:r w:rsidRPr="005055CB">
        <w:rPr>
          <w:rFonts w:eastAsia="標楷體" w:hint="eastAsia"/>
          <w:color w:val="000000" w:themeColor="text1"/>
        </w:rPr>
        <w:t>接受評鑑之講師與助理教授應備齊</w:t>
      </w:r>
      <w:proofErr w:type="gramStart"/>
      <w:r w:rsidRPr="005055CB">
        <w:rPr>
          <w:rFonts w:eastAsia="標楷體" w:hint="eastAsia"/>
          <w:color w:val="000000" w:themeColor="text1"/>
        </w:rPr>
        <w:t>受評該學年</w:t>
      </w:r>
      <w:proofErr w:type="gramEnd"/>
      <w:r w:rsidRPr="005055CB">
        <w:rPr>
          <w:rFonts w:eastAsia="標楷體" w:hint="eastAsia"/>
          <w:color w:val="000000" w:themeColor="text1"/>
        </w:rPr>
        <w:t>（不計）前三學年度之教學、研究、輔導</w:t>
      </w:r>
      <w:r w:rsidRPr="006407F6">
        <w:rPr>
          <w:rFonts w:eastAsia="標楷體" w:hint="eastAsia"/>
          <w:color w:val="FF0000"/>
        </w:rPr>
        <w:t>及</w:t>
      </w:r>
      <w:r w:rsidRPr="005055CB">
        <w:rPr>
          <w:rFonts w:eastAsia="標楷體" w:hint="eastAsia"/>
          <w:color w:val="000000" w:themeColor="text1"/>
        </w:rPr>
        <w:t>服務等相關資料。接受評鑑之副教授與教授應備齊</w:t>
      </w:r>
      <w:proofErr w:type="gramStart"/>
      <w:r w:rsidRPr="005055CB">
        <w:rPr>
          <w:rFonts w:eastAsia="標楷體" w:hint="eastAsia"/>
          <w:color w:val="000000" w:themeColor="text1"/>
        </w:rPr>
        <w:t>受評該學年</w:t>
      </w:r>
      <w:proofErr w:type="gramEnd"/>
      <w:r w:rsidRPr="005055CB">
        <w:rPr>
          <w:rFonts w:eastAsia="標楷體" w:hint="eastAsia"/>
          <w:color w:val="000000" w:themeColor="text1"/>
        </w:rPr>
        <w:t>（不計）前五學年度之教學、研究、輔導</w:t>
      </w:r>
      <w:r w:rsidRPr="006407F6">
        <w:rPr>
          <w:rFonts w:eastAsia="標楷體" w:hint="eastAsia"/>
          <w:color w:val="FF0000"/>
        </w:rPr>
        <w:t>及</w:t>
      </w:r>
      <w:r w:rsidRPr="005055CB">
        <w:rPr>
          <w:rFonts w:eastAsia="標楷體" w:hint="eastAsia"/>
          <w:color w:val="000000" w:themeColor="text1"/>
        </w:rPr>
        <w:t>服務等相關資料。</w:t>
      </w:r>
    </w:p>
    <w:p w:rsidR="005055CB" w:rsidRPr="005055CB" w:rsidRDefault="005055CB" w:rsidP="003E54F7">
      <w:pPr>
        <w:widowControl w:val="0"/>
        <w:numPr>
          <w:ilvl w:val="0"/>
          <w:numId w:val="2"/>
        </w:numPr>
        <w:jc w:val="both"/>
        <w:rPr>
          <w:rFonts w:eastAsia="標楷體"/>
          <w:color w:val="000000" w:themeColor="text1"/>
        </w:rPr>
      </w:pPr>
      <w:r w:rsidRPr="006407F6">
        <w:rPr>
          <w:rFonts w:eastAsia="標楷體" w:hint="eastAsia"/>
          <w:color w:val="FF0000"/>
        </w:rPr>
        <w:t>院教評會得提供評鑑表供教師自評。</w:t>
      </w:r>
      <w:r w:rsidRPr="005055CB">
        <w:rPr>
          <w:rFonts w:eastAsia="標楷體" w:hint="eastAsia"/>
          <w:color w:val="000000" w:themeColor="text1"/>
        </w:rPr>
        <w:t>院教評會受理教師評鑑之初評申請，受評教師應依申請書之考核項目，敘明具體事實，並提供相關佐證資料，送交院教評會進行審核評分。初評通過者</w:t>
      </w:r>
      <w:r w:rsidRPr="001F5329">
        <w:rPr>
          <w:rFonts w:eastAsia="標楷體" w:hint="eastAsia"/>
          <w:color w:val="FF0000"/>
        </w:rPr>
        <w:t>，始</w:t>
      </w:r>
      <w:proofErr w:type="gramStart"/>
      <w:r w:rsidRPr="001F5329">
        <w:rPr>
          <w:rFonts w:eastAsia="標楷體" w:hint="eastAsia"/>
          <w:color w:val="FF0000"/>
        </w:rPr>
        <w:t>得</w:t>
      </w:r>
      <w:r w:rsidRPr="005055CB">
        <w:rPr>
          <w:rFonts w:eastAsia="標楷體" w:hint="eastAsia"/>
          <w:color w:val="000000" w:themeColor="text1"/>
        </w:rPr>
        <w:t>送校教</w:t>
      </w:r>
      <w:proofErr w:type="gramEnd"/>
      <w:r w:rsidRPr="005055CB">
        <w:rPr>
          <w:rFonts w:eastAsia="標楷體" w:hint="eastAsia"/>
          <w:color w:val="000000" w:themeColor="text1"/>
        </w:rPr>
        <w:t>評會複評，複評通過者，始為通過。</w:t>
      </w:r>
    </w:p>
    <w:p w:rsidR="005055CB" w:rsidRPr="005055CB" w:rsidRDefault="005055CB" w:rsidP="003E54F7">
      <w:pPr>
        <w:widowControl w:val="0"/>
        <w:ind w:left="840"/>
        <w:jc w:val="both"/>
        <w:rPr>
          <w:rFonts w:eastAsia="標楷體"/>
          <w:color w:val="000000" w:themeColor="text1"/>
        </w:rPr>
      </w:pPr>
      <w:r w:rsidRPr="005055CB">
        <w:rPr>
          <w:rFonts w:eastAsia="標楷體" w:hint="eastAsia"/>
          <w:color w:val="000000" w:themeColor="text1"/>
        </w:rPr>
        <w:t>院教</w:t>
      </w:r>
      <w:proofErr w:type="gramStart"/>
      <w:r w:rsidRPr="005055CB">
        <w:rPr>
          <w:rFonts w:eastAsia="標楷體" w:hint="eastAsia"/>
          <w:color w:val="000000" w:themeColor="text1"/>
        </w:rPr>
        <w:t>評會初評</w:t>
      </w:r>
      <w:proofErr w:type="gramEnd"/>
      <w:r w:rsidRPr="005055CB">
        <w:rPr>
          <w:rFonts w:eastAsia="標楷體" w:hint="eastAsia"/>
          <w:color w:val="000000" w:themeColor="text1"/>
        </w:rPr>
        <w:t>不通過或校教評會複評不通過者，</w:t>
      </w:r>
      <w:proofErr w:type="gramStart"/>
      <w:r w:rsidRPr="005055CB">
        <w:rPr>
          <w:rFonts w:eastAsia="標楷體" w:hint="eastAsia"/>
          <w:color w:val="000000" w:themeColor="text1"/>
        </w:rPr>
        <w:t>均為</w:t>
      </w:r>
      <w:proofErr w:type="gramEnd"/>
      <w:r w:rsidRPr="005055CB">
        <w:rPr>
          <w:rFonts w:eastAsia="標楷體" w:hint="eastAsia"/>
          <w:color w:val="000000" w:themeColor="text1"/>
        </w:rPr>
        <w:t>不通過。</w:t>
      </w:r>
    </w:p>
    <w:p w:rsidR="00374400" w:rsidRPr="005055CB" w:rsidRDefault="005055CB" w:rsidP="003E54F7">
      <w:pPr>
        <w:widowControl w:val="0"/>
        <w:ind w:left="840"/>
        <w:jc w:val="both"/>
        <w:rPr>
          <w:rFonts w:eastAsia="標楷體"/>
          <w:color w:val="000000" w:themeColor="text1"/>
        </w:rPr>
      </w:pPr>
      <w:r w:rsidRPr="005055CB">
        <w:rPr>
          <w:rFonts w:eastAsia="標楷體" w:hint="eastAsia"/>
          <w:color w:val="000000" w:themeColor="text1"/>
        </w:rPr>
        <w:t>未依規定接受評鑑者，視為評鑑不通過；所附資料</w:t>
      </w:r>
      <w:proofErr w:type="gramStart"/>
      <w:r w:rsidRPr="005055CB">
        <w:rPr>
          <w:rFonts w:eastAsia="標楷體" w:hint="eastAsia"/>
          <w:color w:val="000000" w:themeColor="text1"/>
        </w:rPr>
        <w:t>不實致影響</w:t>
      </w:r>
      <w:proofErr w:type="gramEnd"/>
      <w:r w:rsidRPr="005055CB">
        <w:rPr>
          <w:rFonts w:eastAsia="標楷體" w:hint="eastAsia"/>
          <w:color w:val="000000" w:themeColor="text1"/>
        </w:rPr>
        <w:t>評鑑結果者，由校教評會撤銷原評鑑結果，並視為評鑑不通過。</w:t>
      </w:r>
    </w:p>
    <w:p w:rsidR="005055CB" w:rsidRPr="005055CB" w:rsidRDefault="005055CB" w:rsidP="003E54F7">
      <w:pPr>
        <w:widowControl w:val="0"/>
        <w:numPr>
          <w:ilvl w:val="0"/>
          <w:numId w:val="2"/>
        </w:numPr>
        <w:jc w:val="both"/>
        <w:rPr>
          <w:rFonts w:eastAsia="標楷體" w:hAnsi="標楷體"/>
          <w:color w:val="000000" w:themeColor="text1"/>
        </w:rPr>
      </w:pPr>
      <w:r w:rsidRPr="005055CB">
        <w:rPr>
          <w:rFonts w:eastAsia="標楷體" w:hAnsi="標楷體" w:hint="eastAsia"/>
          <w:color w:val="000000" w:themeColor="text1"/>
        </w:rPr>
        <w:t>院教評會委員依受評教師所提各項評鑑項目之具體資料，以不記名方式評分。</w:t>
      </w:r>
    </w:p>
    <w:p w:rsidR="005055CB" w:rsidRPr="005055CB" w:rsidRDefault="005055CB" w:rsidP="003E54F7">
      <w:pPr>
        <w:widowControl w:val="0"/>
        <w:ind w:left="840"/>
        <w:jc w:val="both"/>
        <w:rPr>
          <w:rFonts w:eastAsia="標楷體" w:hAnsi="標楷體"/>
          <w:color w:val="000000" w:themeColor="text1"/>
        </w:rPr>
      </w:pPr>
      <w:r w:rsidRPr="008716F7">
        <w:rPr>
          <w:rFonts w:eastAsia="標楷體" w:hAnsi="標楷體" w:hint="eastAsia"/>
          <w:color w:val="FF0000"/>
        </w:rPr>
        <w:t>「教學」、「研究」、「輔導及服務」</w:t>
      </w:r>
      <w:r w:rsidRPr="001F5329">
        <w:rPr>
          <w:rFonts w:eastAsia="標楷體" w:hAnsi="標楷體" w:hint="eastAsia"/>
          <w:color w:val="FF0000"/>
        </w:rPr>
        <w:t>三項分項評分，各以</w:t>
      </w:r>
      <w:r w:rsidRPr="001F5329">
        <w:rPr>
          <w:rFonts w:eastAsia="標楷體" w:hAnsi="標楷體" w:hint="eastAsia"/>
          <w:color w:val="FF0000"/>
        </w:rPr>
        <w:t>100</w:t>
      </w:r>
      <w:r w:rsidRPr="001F5329">
        <w:rPr>
          <w:rFonts w:eastAsia="標楷體" w:hAnsi="標楷體" w:hint="eastAsia"/>
          <w:color w:val="FF0000"/>
        </w:rPr>
        <w:t>分計算，各項評分分開</w:t>
      </w:r>
      <w:proofErr w:type="gramStart"/>
      <w:r w:rsidRPr="001F5329">
        <w:rPr>
          <w:rFonts w:eastAsia="標楷體" w:hAnsi="標楷體" w:hint="eastAsia"/>
          <w:color w:val="FF0000"/>
        </w:rPr>
        <w:t>計算均需達</w:t>
      </w:r>
      <w:proofErr w:type="gramEnd"/>
      <w:r w:rsidRPr="001F5329">
        <w:rPr>
          <w:rFonts w:eastAsia="標楷體" w:hAnsi="標楷體" w:hint="eastAsia"/>
          <w:color w:val="FF0000"/>
        </w:rPr>
        <w:t>70</w:t>
      </w:r>
      <w:r w:rsidRPr="001F5329">
        <w:rPr>
          <w:rFonts w:eastAsia="標楷體" w:hAnsi="標楷體" w:hint="eastAsia"/>
          <w:color w:val="FF0000"/>
        </w:rPr>
        <w:t>分</w:t>
      </w:r>
      <w:r w:rsidRPr="001F5329">
        <w:rPr>
          <w:rFonts w:eastAsia="標楷體" w:hAnsi="標楷體" w:hint="eastAsia"/>
          <w:color w:val="FF0000"/>
        </w:rPr>
        <w:t>(</w:t>
      </w:r>
      <w:r w:rsidRPr="001F5329">
        <w:rPr>
          <w:rFonts w:eastAsia="標楷體" w:hAnsi="標楷體" w:hint="eastAsia"/>
          <w:color w:val="FF0000"/>
        </w:rPr>
        <w:t>含</w:t>
      </w:r>
      <w:r w:rsidRPr="001F5329">
        <w:rPr>
          <w:rFonts w:eastAsia="標楷體" w:hAnsi="標楷體" w:hint="eastAsia"/>
          <w:color w:val="FF0000"/>
        </w:rPr>
        <w:t>)</w:t>
      </w:r>
      <w:r w:rsidRPr="001F5329">
        <w:rPr>
          <w:rFonts w:eastAsia="標楷體" w:hAnsi="標楷體" w:hint="eastAsia"/>
          <w:color w:val="FF0000"/>
        </w:rPr>
        <w:t>以上</w:t>
      </w:r>
      <w:r w:rsidRPr="005055CB">
        <w:rPr>
          <w:rFonts w:eastAsia="標楷體" w:hAnsi="標楷體" w:hint="eastAsia"/>
          <w:color w:val="000000" w:themeColor="text1"/>
        </w:rPr>
        <w:t>。</w:t>
      </w:r>
    </w:p>
    <w:p w:rsidR="005055CB" w:rsidRPr="005055CB" w:rsidRDefault="005055CB" w:rsidP="003E54F7">
      <w:pPr>
        <w:widowControl w:val="0"/>
        <w:ind w:left="840"/>
        <w:jc w:val="both"/>
        <w:rPr>
          <w:rFonts w:eastAsia="標楷體" w:hAnsi="標楷體"/>
          <w:color w:val="000000" w:themeColor="text1"/>
        </w:rPr>
      </w:pPr>
      <w:r w:rsidRPr="005055CB">
        <w:rPr>
          <w:rFonts w:eastAsia="標楷體" w:hAnsi="標楷體" w:hint="eastAsia"/>
          <w:color w:val="000000" w:themeColor="text1"/>
        </w:rPr>
        <w:t>參與教師評鑑之委員就教學、研究、輔導及服務等各個項目評分未達</w:t>
      </w:r>
      <w:r w:rsidRPr="005055CB">
        <w:rPr>
          <w:rFonts w:eastAsia="標楷體" w:hAnsi="標楷體" w:hint="eastAsia"/>
          <w:color w:val="000000" w:themeColor="text1"/>
        </w:rPr>
        <w:t>70</w:t>
      </w:r>
      <w:r w:rsidRPr="005055CB">
        <w:rPr>
          <w:rFonts w:eastAsia="標楷體" w:hAnsi="標楷體" w:hint="eastAsia"/>
          <w:color w:val="000000" w:themeColor="text1"/>
        </w:rPr>
        <w:t>分者，應敘明具體理由。</w:t>
      </w:r>
    </w:p>
    <w:p w:rsidR="005055CB" w:rsidRPr="005055CB" w:rsidRDefault="005055CB" w:rsidP="003E54F7">
      <w:pPr>
        <w:widowControl w:val="0"/>
        <w:numPr>
          <w:ilvl w:val="0"/>
          <w:numId w:val="2"/>
        </w:numPr>
        <w:jc w:val="both"/>
        <w:rPr>
          <w:rFonts w:eastAsia="標楷體" w:hAnsi="標楷體"/>
          <w:color w:val="000000" w:themeColor="text1"/>
        </w:rPr>
      </w:pPr>
      <w:r w:rsidRPr="005055CB">
        <w:rPr>
          <w:rFonts w:eastAsia="標楷體" w:hAnsi="標楷體" w:hint="eastAsia"/>
          <w:color w:val="000000" w:themeColor="text1"/>
        </w:rPr>
        <w:t>院教評會於辦理教師評鑑時，應由院長推薦校外學者專家三至五人，經校長</w:t>
      </w:r>
      <w:proofErr w:type="gramStart"/>
      <w:r w:rsidRPr="005055CB">
        <w:rPr>
          <w:rFonts w:eastAsia="標楷體" w:hAnsi="標楷體" w:hint="eastAsia"/>
          <w:color w:val="000000" w:themeColor="text1"/>
        </w:rPr>
        <w:t>遴</w:t>
      </w:r>
      <w:proofErr w:type="gramEnd"/>
      <w:r w:rsidRPr="005055CB">
        <w:rPr>
          <w:rFonts w:eastAsia="標楷體" w:hAnsi="標楷體" w:hint="eastAsia"/>
          <w:color w:val="000000" w:themeColor="text1"/>
        </w:rPr>
        <w:t>聘後，併同</w:t>
      </w:r>
      <w:r w:rsidRPr="001F5329">
        <w:rPr>
          <w:rFonts w:eastAsia="標楷體" w:hAnsi="標楷體" w:hint="eastAsia"/>
          <w:color w:val="FF0000"/>
        </w:rPr>
        <w:t>原</w:t>
      </w:r>
      <w:r w:rsidRPr="005055CB">
        <w:rPr>
          <w:rFonts w:eastAsia="標楷體" w:hAnsi="標楷體" w:hint="eastAsia"/>
          <w:color w:val="000000" w:themeColor="text1"/>
        </w:rPr>
        <w:t>院教評會委員共同組成之。</w:t>
      </w:r>
    </w:p>
    <w:p w:rsidR="005055CB" w:rsidRPr="001F5329" w:rsidRDefault="005055CB" w:rsidP="003E54F7">
      <w:pPr>
        <w:widowControl w:val="0"/>
        <w:numPr>
          <w:ilvl w:val="0"/>
          <w:numId w:val="2"/>
        </w:numPr>
        <w:jc w:val="both"/>
        <w:rPr>
          <w:rFonts w:eastAsia="標楷體"/>
          <w:color w:val="FF0000"/>
        </w:rPr>
      </w:pPr>
      <w:r w:rsidRPr="001F5329">
        <w:rPr>
          <w:rFonts w:eastAsia="標楷體" w:hint="eastAsia"/>
          <w:color w:val="FF0000"/>
        </w:rPr>
        <w:t>評鑑不通過者，自次一學年度起不得申請升等及休假研究、</w:t>
      </w:r>
      <w:proofErr w:type="gramStart"/>
      <w:r w:rsidRPr="001F5329">
        <w:rPr>
          <w:rFonts w:eastAsia="標楷體" w:hint="eastAsia"/>
          <w:color w:val="FF0000"/>
        </w:rPr>
        <w:t>不予晉薪及</w:t>
      </w:r>
      <w:proofErr w:type="gramEnd"/>
      <w:r w:rsidRPr="001F5329">
        <w:rPr>
          <w:rFonts w:eastAsia="標楷體" w:hint="eastAsia"/>
          <w:color w:val="FF0000"/>
        </w:rPr>
        <w:t>超鐘點授課、</w:t>
      </w:r>
      <w:r w:rsidRPr="001F5329">
        <w:rPr>
          <w:rFonts w:eastAsia="標楷體"/>
          <w:color w:val="FF0000"/>
        </w:rPr>
        <w:t xml:space="preserve"> </w:t>
      </w:r>
      <w:r w:rsidRPr="001F5329">
        <w:rPr>
          <w:rFonts w:eastAsia="標楷體" w:hint="eastAsia"/>
          <w:color w:val="FF0000"/>
        </w:rPr>
        <w:t>不得在外兼課或兼職、不得借調、不得延退或擔任校內</w:t>
      </w:r>
      <w:proofErr w:type="gramStart"/>
      <w:r w:rsidRPr="001F5329">
        <w:rPr>
          <w:rFonts w:eastAsia="標楷體" w:hint="eastAsia"/>
          <w:color w:val="FF0000"/>
        </w:rPr>
        <w:t>各級教評</w:t>
      </w:r>
      <w:proofErr w:type="gramEnd"/>
      <w:r w:rsidRPr="001F5329">
        <w:rPr>
          <w:rFonts w:eastAsia="標楷體" w:hint="eastAsia"/>
          <w:color w:val="FF0000"/>
        </w:rPr>
        <w:t>會委員及行政主管，</w:t>
      </w:r>
      <w:r w:rsidR="00065990">
        <w:rPr>
          <w:rFonts w:eastAsia="標楷體" w:hint="eastAsia"/>
          <w:color w:val="FF0000"/>
        </w:rPr>
        <w:t>另由所屬學院予以輔導協助</w:t>
      </w:r>
      <w:r w:rsidR="00065990">
        <w:rPr>
          <w:rFonts w:ascii="標楷體" w:eastAsia="標楷體" w:hAnsi="標楷體" w:hint="eastAsia"/>
          <w:color w:val="FF0000"/>
        </w:rPr>
        <w:t>，</w:t>
      </w:r>
      <w:r w:rsidRPr="001F5329">
        <w:rPr>
          <w:rFonts w:eastAsia="標楷體" w:hint="eastAsia"/>
          <w:color w:val="FF0000"/>
        </w:rPr>
        <w:t>並須於二年內進行再評鑑。</w:t>
      </w:r>
    </w:p>
    <w:p w:rsidR="005055CB" w:rsidRPr="001F5329" w:rsidRDefault="005055CB" w:rsidP="003E54F7">
      <w:pPr>
        <w:widowControl w:val="0"/>
        <w:ind w:left="840"/>
        <w:jc w:val="both"/>
        <w:rPr>
          <w:rFonts w:eastAsia="標楷體"/>
          <w:color w:val="FF0000"/>
        </w:rPr>
      </w:pPr>
      <w:r w:rsidRPr="001F5329">
        <w:rPr>
          <w:rFonts w:eastAsia="標楷體" w:hint="eastAsia"/>
          <w:color w:val="FF0000"/>
        </w:rPr>
        <w:t>前項規定為評鑑不通過之當然效果，由人事室執行之。</w:t>
      </w:r>
    </w:p>
    <w:p w:rsidR="005055CB" w:rsidRPr="001F5329" w:rsidRDefault="005055CB" w:rsidP="003E54F7">
      <w:pPr>
        <w:widowControl w:val="0"/>
        <w:ind w:left="840"/>
        <w:jc w:val="both"/>
        <w:rPr>
          <w:rFonts w:eastAsia="標楷體"/>
          <w:color w:val="FF0000"/>
        </w:rPr>
      </w:pPr>
      <w:r w:rsidRPr="001F5329">
        <w:rPr>
          <w:rFonts w:eastAsia="標楷體" w:hint="eastAsia"/>
          <w:color w:val="FF0000"/>
        </w:rPr>
        <w:t>院教評會再評鑑不通過，送經校教評會確認後，或校教評會再評鑑</w:t>
      </w:r>
      <w:proofErr w:type="gramStart"/>
      <w:r w:rsidRPr="001F5329">
        <w:rPr>
          <w:rFonts w:eastAsia="標楷體" w:hint="eastAsia"/>
          <w:color w:val="FF0000"/>
        </w:rPr>
        <w:t>複</w:t>
      </w:r>
      <w:proofErr w:type="gramEnd"/>
      <w:r w:rsidRPr="001F5329">
        <w:rPr>
          <w:rFonts w:eastAsia="標楷體" w:hint="eastAsia"/>
          <w:color w:val="FF0000"/>
        </w:rPr>
        <w:t>評不通過者，</w:t>
      </w:r>
      <w:r w:rsidRPr="001F5329">
        <w:rPr>
          <w:rFonts w:eastAsia="標楷體"/>
          <w:color w:val="FF0000"/>
        </w:rPr>
        <w:t xml:space="preserve"> </w:t>
      </w:r>
      <w:proofErr w:type="gramStart"/>
      <w:r w:rsidRPr="001F5329">
        <w:rPr>
          <w:rFonts w:eastAsia="標楷體" w:hint="eastAsia"/>
          <w:color w:val="FF0000"/>
        </w:rPr>
        <w:t>均由</w:t>
      </w:r>
      <w:proofErr w:type="gramEnd"/>
      <w:r w:rsidRPr="001F5329">
        <w:rPr>
          <w:rFonts w:eastAsia="標楷體" w:hint="eastAsia"/>
          <w:color w:val="FF0000"/>
        </w:rPr>
        <w:t>校教評會予以解聘或不續聘。</w:t>
      </w:r>
    </w:p>
    <w:p w:rsidR="00374400" w:rsidRPr="005055CB" w:rsidRDefault="005055CB" w:rsidP="003E54F7">
      <w:pPr>
        <w:widowControl w:val="0"/>
        <w:ind w:left="840"/>
        <w:jc w:val="both"/>
        <w:rPr>
          <w:rFonts w:eastAsia="標楷體"/>
          <w:color w:val="000000" w:themeColor="text1"/>
        </w:rPr>
      </w:pPr>
      <w:r w:rsidRPr="001F5329">
        <w:rPr>
          <w:rFonts w:eastAsia="標楷體" w:hint="eastAsia"/>
          <w:color w:val="FF0000"/>
        </w:rPr>
        <w:t>經再評鑑通過者，自次學年度起，解除第一項所定之各項限制。</w:t>
      </w:r>
    </w:p>
    <w:p w:rsidR="00374400" w:rsidRPr="005055CB" w:rsidRDefault="005055CB" w:rsidP="003E54F7">
      <w:pPr>
        <w:widowControl w:val="0"/>
        <w:numPr>
          <w:ilvl w:val="0"/>
          <w:numId w:val="2"/>
        </w:numPr>
        <w:jc w:val="both"/>
        <w:rPr>
          <w:rFonts w:eastAsia="標楷體"/>
          <w:color w:val="000000" w:themeColor="text1"/>
        </w:rPr>
      </w:pPr>
      <w:r w:rsidRPr="005055CB">
        <w:rPr>
          <w:rFonts w:eastAsia="標楷體" w:hint="eastAsia"/>
          <w:color w:val="000000" w:themeColor="text1"/>
        </w:rPr>
        <w:t>評鑑當年度有留職留薪或留職停薪或其他重大事由無法接受評鑑者，得於進行評鑑前，檢具</w:t>
      </w:r>
      <w:proofErr w:type="gramStart"/>
      <w:r w:rsidRPr="005055CB">
        <w:rPr>
          <w:rFonts w:eastAsia="標楷體" w:hint="eastAsia"/>
          <w:color w:val="000000" w:themeColor="text1"/>
        </w:rPr>
        <w:t>證明簽經所屬</w:t>
      </w:r>
      <w:proofErr w:type="gramEnd"/>
      <w:r w:rsidRPr="005055CB">
        <w:rPr>
          <w:rFonts w:eastAsia="標楷體" w:hint="eastAsia"/>
          <w:color w:val="000000" w:themeColor="text1"/>
        </w:rPr>
        <w:t>單位主管、院長，由校長核准後，延後評鑑。前項延後評鑑期滿後，須於二年內，接受評鑑。</w:t>
      </w:r>
    </w:p>
    <w:p w:rsidR="005055CB" w:rsidRPr="005055CB" w:rsidRDefault="005055CB" w:rsidP="003E54F7">
      <w:pPr>
        <w:widowControl w:val="0"/>
        <w:numPr>
          <w:ilvl w:val="0"/>
          <w:numId w:val="2"/>
        </w:numPr>
        <w:tabs>
          <w:tab w:val="left" w:pos="1080"/>
        </w:tabs>
        <w:jc w:val="both"/>
        <w:rPr>
          <w:rFonts w:eastAsia="標楷體"/>
          <w:color w:val="000000" w:themeColor="text1"/>
        </w:rPr>
      </w:pPr>
      <w:r w:rsidRPr="005055CB">
        <w:rPr>
          <w:rFonts w:eastAsia="標楷體" w:hint="eastAsia"/>
          <w:color w:val="000000" w:themeColor="text1"/>
        </w:rPr>
        <w:t>有下列各款情形之</w:t>
      </w:r>
      <w:proofErr w:type="gramStart"/>
      <w:r w:rsidRPr="005055CB">
        <w:rPr>
          <w:rFonts w:eastAsia="標楷體" w:hint="eastAsia"/>
          <w:color w:val="000000" w:themeColor="text1"/>
        </w:rPr>
        <w:t>一</w:t>
      </w:r>
      <w:proofErr w:type="gramEnd"/>
      <w:r w:rsidRPr="005055CB">
        <w:rPr>
          <w:rFonts w:eastAsia="標楷體" w:hint="eastAsia"/>
          <w:color w:val="000000" w:themeColor="text1"/>
        </w:rPr>
        <w:t>者，參與教師評鑑之委員應自行迴避，不得執行職務：</w:t>
      </w:r>
    </w:p>
    <w:p w:rsidR="005055CB" w:rsidRPr="005055CB" w:rsidRDefault="005055CB" w:rsidP="0013738A">
      <w:pPr>
        <w:widowControl w:val="0"/>
        <w:tabs>
          <w:tab w:val="left" w:pos="1080"/>
        </w:tabs>
        <w:ind w:leftChars="354" w:left="1330" w:hangingChars="200" w:hanging="480"/>
        <w:jc w:val="both"/>
        <w:rPr>
          <w:rFonts w:eastAsia="標楷體"/>
          <w:color w:val="000000" w:themeColor="text1"/>
        </w:rPr>
      </w:pPr>
      <w:r w:rsidRPr="005055CB">
        <w:rPr>
          <w:rFonts w:eastAsia="標楷體" w:hint="eastAsia"/>
          <w:color w:val="000000" w:themeColor="text1"/>
        </w:rPr>
        <w:t>一、參與教師評鑑之委員本人或其配偶、前配偶或與其有婚約關係者為受評鑑當事人。</w:t>
      </w:r>
    </w:p>
    <w:p w:rsidR="005055CB" w:rsidRPr="005055CB" w:rsidRDefault="005055CB" w:rsidP="0013738A">
      <w:pPr>
        <w:widowControl w:val="0"/>
        <w:tabs>
          <w:tab w:val="left" w:pos="1080"/>
        </w:tabs>
        <w:ind w:leftChars="354" w:left="1330" w:hangingChars="200" w:hanging="480"/>
        <w:jc w:val="both"/>
        <w:rPr>
          <w:rFonts w:eastAsia="標楷體"/>
          <w:color w:val="000000" w:themeColor="text1"/>
        </w:rPr>
      </w:pPr>
      <w:r w:rsidRPr="005055CB">
        <w:rPr>
          <w:rFonts w:eastAsia="標楷體" w:hint="eastAsia"/>
          <w:color w:val="000000" w:themeColor="text1"/>
        </w:rPr>
        <w:lastRenderedPageBreak/>
        <w:t>二、參與教師評鑑之委員五親等內之親屬，或曾有此親屬關係者為受評鑑當事人。</w:t>
      </w:r>
    </w:p>
    <w:p w:rsidR="005055CB" w:rsidRPr="005055CB" w:rsidRDefault="005055CB" w:rsidP="0013738A">
      <w:pPr>
        <w:widowControl w:val="0"/>
        <w:tabs>
          <w:tab w:val="left" w:pos="1080"/>
        </w:tabs>
        <w:ind w:leftChars="354" w:left="1330" w:hangingChars="200" w:hanging="480"/>
        <w:jc w:val="both"/>
        <w:rPr>
          <w:rFonts w:eastAsia="標楷體"/>
          <w:color w:val="000000" w:themeColor="text1"/>
        </w:rPr>
      </w:pPr>
      <w:r w:rsidRPr="005055CB">
        <w:rPr>
          <w:rFonts w:eastAsia="標楷體" w:hint="eastAsia"/>
          <w:color w:val="000000" w:themeColor="text1"/>
        </w:rPr>
        <w:t>三、參與教師評鑑之委員曾擔任或現為受評鑑當事人之學位論文指導老師。</w:t>
      </w:r>
    </w:p>
    <w:p w:rsidR="00374400" w:rsidRPr="005055CB" w:rsidRDefault="005055CB" w:rsidP="0013738A">
      <w:pPr>
        <w:widowControl w:val="0"/>
        <w:tabs>
          <w:tab w:val="left" w:pos="1080"/>
        </w:tabs>
        <w:ind w:leftChars="354" w:left="1330" w:hangingChars="200" w:hanging="480"/>
        <w:jc w:val="both"/>
        <w:rPr>
          <w:rFonts w:eastAsia="標楷體"/>
          <w:color w:val="000000" w:themeColor="text1"/>
        </w:rPr>
      </w:pPr>
      <w:r w:rsidRPr="005055CB">
        <w:rPr>
          <w:rFonts w:eastAsia="標楷體" w:hint="eastAsia"/>
          <w:color w:val="000000" w:themeColor="text1"/>
        </w:rPr>
        <w:t>四、受評鑑當事人曾擔任或現為參與教師評鑑之委員之學位論文指導老師。</w:t>
      </w:r>
    </w:p>
    <w:p w:rsidR="005055CB" w:rsidRPr="005055CB" w:rsidRDefault="005055CB" w:rsidP="003E54F7">
      <w:pPr>
        <w:widowControl w:val="0"/>
        <w:numPr>
          <w:ilvl w:val="0"/>
          <w:numId w:val="2"/>
        </w:numPr>
        <w:tabs>
          <w:tab w:val="left" w:pos="1080"/>
        </w:tabs>
        <w:jc w:val="both"/>
        <w:rPr>
          <w:rFonts w:eastAsia="標楷體" w:hAnsi="標楷體"/>
          <w:color w:val="000000" w:themeColor="text1"/>
        </w:rPr>
      </w:pPr>
      <w:r w:rsidRPr="001F5329">
        <w:rPr>
          <w:rFonts w:eastAsia="標楷體" w:hAnsi="標楷體" w:hint="eastAsia"/>
          <w:color w:val="FF0000"/>
        </w:rPr>
        <w:t>院教評會應於每年三月底前將評鑑</w:t>
      </w:r>
      <w:proofErr w:type="gramStart"/>
      <w:r w:rsidRPr="001F5329">
        <w:rPr>
          <w:rFonts w:eastAsia="標楷體" w:hAnsi="標楷體" w:hint="eastAsia"/>
          <w:color w:val="FF0000"/>
        </w:rPr>
        <w:t>結果送校教</w:t>
      </w:r>
      <w:proofErr w:type="gramEnd"/>
      <w:r w:rsidRPr="001F5329">
        <w:rPr>
          <w:rFonts w:eastAsia="標楷體" w:hAnsi="標楷體" w:hint="eastAsia"/>
          <w:color w:val="FF0000"/>
        </w:rPr>
        <w:t>評會。</w:t>
      </w:r>
    </w:p>
    <w:p w:rsidR="00374400" w:rsidRPr="005055CB" w:rsidRDefault="005055CB" w:rsidP="00233FC9">
      <w:pPr>
        <w:widowControl w:val="0"/>
        <w:numPr>
          <w:ilvl w:val="0"/>
          <w:numId w:val="2"/>
        </w:numPr>
        <w:tabs>
          <w:tab w:val="clear" w:pos="840"/>
        </w:tabs>
        <w:ind w:left="1078" w:hanging="1078"/>
        <w:jc w:val="both"/>
        <w:rPr>
          <w:rFonts w:eastAsia="標楷體"/>
          <w:color w:val="000000" w:themeColor="text1"/>
        </w:rPr>
      </w:pPr>
      <w:r w:rsidRPr="005055CB">
        <w:rPr>
          <w:rFonts w:eastAsia="標楷體" w:hint="eastAsia"/>
          <w:color w:val="000000" w:themeColor="text1"/>
        </w:rPr>
        <w:t>教師不服評鑑結果者，得依本校「教師申訴評議委員會設置及評議</w:t>
      </w:r>
      <w:r w:rsidRPr="001F5329">
        <w:rPr>
          <w:rFonts w:eastAsia="標楷體" w:hint="eastAsia"/>
          <w:color w:val="FF0000"/>
        </w:rPr>
        <w:t>準則</w:t>
      </w:r>
      <w:r w:rsidRPr="005055CB">
        <w:rPr>
          <w:rFonts w:eastAsia="標楷體" w:hint="eastAsia"/>
          <w:color w:val="000000" w:themeColor="text1"/>
        </w:rPr>
        <w:t>」之規定提出申訴。</w:t>
      </w:r>
    </w:p>
    <w:p w:rsidR="00374400" w:rsidRPr="005055CB" w:rsidRDefault="005055CB" w:rsidP="00233FC9">
      <w:pPr>
        <w:widowControl w:val="0"/>
        <w:numPr>
          <w:ilvl w:val="0"/>
          <w:numId w:val="2"/>
        </w:numPr>
        <w:tabs>
          <w:tab w:val="clear" w:pos="840"/>
        </w:tabs>
        <w:ind w:left="1078" w:hanging="1078"/>
        <w:jc w:val="both"/>
        <w:rPr>
          <w:rFonts w:eastAsia="標楷體"/>
          <w:color w:val="000000" w:themeColor="text1"/>
        </w:rPr>
      </w:pPr>
      <w:r w:rsidRPr="005055CB">
        <w:rPr>
          <w:rFonts w:eastAsia="標楷體" w:hint="eastAsia"/>
          <w:color w:val="000000" w:themeColor="text1"/>
        </w:rPr>
        <w:t>本細則</w:t>
      </w:r>
      <w:r w:rsidRPr="001F5329">
        <w:rPr>
          <w:rFonts w:eastAsia="標楷體" w:hint="eastAsia"/>
          <w:color w:val="FF0000"/>
        </w:rPr>
        <w:t>未規定者</w:t>
      </w:r>
      <w:r w:rsidRPr="005055CB">
        <w:rPr>
          <w:rFonts w:eastAsia="標楷體" w:hint="eastAsia"/>
          <w:color w:val="000000" w:themeColor="text1"/>
        </w:rPr>
        <w:t>，依</w:t>
      </w:r>
      <w:r w:rsidRPr="001F5329">
        <w:rPr>
          <w:rFonts w:eastAsia="標楷體" w:hint="eastAsia"/>
          <w:color w:val="FF0000"/>
        </w:rPr>
        <w:t>有</w:t>
      </w:r>
      <w:r w:rsidRPr="005055CB">
        <w:rPr>
          <w:rFonts w:eastAsia="標楷體" w:hint="eastAsia"/>
          <w:color w:val="000000" w:themeColor="text1"/>
        </w:rPr>
        <w:t>關規定辦理。</w:t>
      </w:r>
    </w:p>
    <w:p w:rsidR="00374400" w:rsidRPr="005055CB" w:rsidRDefault="005055CB" w:rsidP="00233FC9">
      <w:pPr>
        <w:widowControl w:val="0"/>
        <w:numPr>
          <w:ilvl w:val="0"/>
          <w:numId w:val="2"/>
        </w:numPr>
        <w:tabs>
          <w:tab w:val="clear" w:pos="840"/>
        </w:tabs>
        <w:ind w:left="1078" w:hanging="1078"/>
        <w:jc w:val="both"/>
        <w:rPr>
          <w:rFonts w:eastAsia="標楷體" w:hAnsi="標楷體"/>
          <w:color w:val="000000" w:themeColor="text1"/>
        </w:rPr>
      </w:pPr>
      <w:r w:rsidRPr="005055CB">
        <w:rPr>
          <w:rFonts w:eastAsia="標楷體" w:hAnsi="標楷體" w:hint="eastAsia"/>
          <w:color w:val="000000" w:themeColor="text1"/>
        </w:rPr>
        <w:t>本細則經院</w:t>
      </w:r>
      <w:proofErr w:type="gramStart"/>
      <w:r w:rsidRPr="005055CB">
        <w:rPr>
          <w:rFonts w:eastAsia="標楷體" w:hAnsi="標楷體" w:hint="eastAsia"/>
          <w:color w:val="000000" w:themeColor="text1"/>
        </w:rPr>
        <w:t>務</w:t>
      </w:r>
      <w:proofErr w:type="gramEnd"/>
      <w:r w:rsidRPr="005055CB">
        <w:rPr>
          <w:rFonts w:eastAsia="標楷體" w:hAnsi="標楷體" w:hint="eastAsia"/>
          <w:color w:val="000000" w:themeColor="text1"/>
        </w:rPr>
        <w:t>會議通過後，報請校教評會核備後施行。修正時亦同。</w:t>
      </w:r>
    </w:p>
    <w:p w:rsidR="00374400" w:rsidRPr="00C03687" w:rsidRDefault="00374400" w:rsidP="0087350E">
      <w:pPr>
        <w:rPr>
          <w:rFonts w:eastAsia="標楷體"/>
          <w:color w:val="FF0000"/>
        </w:rPr>
      </w:pPr>
    </w:p>
    <w:sectPr w:rsidR="00374400" w:rsidRPr="00C03687" w:rsidSect="00D54A29">
      <w:footerReference w:type="default" r:id="rId7"/>
      <w:pgSz w:w="11906" w:h="16838"/>
      <w:pgMar w:top="851"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65A" w:rsidRDefault="0033765A" w:rsidP="00D54A29">
      <w:r>
        <w:separator/>
      </w:r>
    </w:p>
  </w:endnote>
  <w:endnote w:type="continuationSeparator" w:id="0">
    <w:p w:rsidR="0033765A" w:rsidRDefault="0033765A" w:rsidP="00D5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87425"/>
      <w:docPartObj>
        <w:docPartGallery w:val="Page Numbers (Bottom of Page)"/>
        <w:docPartUnique/>
      </w:docPartObj>
    </w:sdtPr>
    <w:sdtEndPr/>
    <w:sdtContent>
      <w:p w:rsidR="00D54A29" w:rsidRDefault="00D54A29">
        <w:pPr>
          <w:pStyle w:val="a6"/>
          <w:jc w:val="center"/>
        </w:pPr>
        <w:r>
          <w:fldChar w:fldCharType="begin"/>
        </w:r>
        <w:r>
          <w:instrText>PAGE   \* MERGEFORMAT</w:instrText>
        </w:r>
        <w:r>
          <w:fldChar w:fldCharType="separate"/>
        </w:r>
        <w:r w:rsidR="00233FC9" w:rsidRPr="00233FC9">
          <w:rPr>
            <w:noProof/>
            <w:lang w:val="zh-TW"/>
          </w:rPr>
          <w:t>6</w:t>
        </w:r>
        <w:r>
          <w:fldChar w:fldCharType="end"/>
        </w:r>
      </w:p>
    </w:sdtContent>
  </w:sdt>
  <w:p w:rsidR="00D54A29" w:rsidRDefault="00D54A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65A" w:rsidRDefault="0033765A" w:rsidP="00D54A29">
      <w:r>
        <w:separator/>
      </w:r>
    </w:p>
  </w:footnote>
  <w:footnote w:type="continuationSeparator" w:id="0">
    <w:p w:rsidR="0033765A" w:rsidRDefault="0033765A" w:rsidP="00D5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2630"/>
    <w:multiLevelType w:val="hybridMultilevel"/>
    <w:tmpl w:val="A1942054"/>
    <w:lvl w:ilvl="0" w:tplc="AF04AE0E">
      <w:start w:val="1"/>
      <w:numFmt w:val="taiwaneseCountingThousand"/>
      <w:lvlText w:val="第%1條"/>
      <w:lvlJc w:val="left"/>
      <w:pPr>
        <w:tabs>
          <w:tab w:val="num" w:pos="840"/>
        </w:tabs>
        <w:ind w:left="840" w:hanging="84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1C13F6D"/>
    <w:multiLevelType w:val="hybridMultilevel"/>
    <w:tmpl w:val="F6802F28"/>
    <w:lvl w:ilvl="0" w:tplc="2254413C">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FB"/>
    <w:rsid w:val="00022C57"/>
    <w:rsid w:val="000367B1"/>
    <w:rsid w:val="0006447F"/>
    <w:rsid w:val="00065990"/>
    <w:rsid w:val="00070BC2"/>
    <w:rsid w:val="001329AB"/>
    <w:rsid w:val="0013738A"/>
    <w:rsid w:val="00191F82"/>
    <w:rsid w:val="001F5329"/>
    <w:rsid w:val="002175A2"/>
    <w:rsid w:val="00233FC9"/>
    <w:rsid w:val="00277363"/>
    <w:rsid w:val="002864ED"/>
    <w:rsid w:val="002A1DD0"/>
    <w:rsid w:val="002E2535"/>
    <w:rsid w:val="0033765A"/>
    <w:rsid w:val="00374400"/>
    <w:rsid w:val="0039309E"/>
    <w:rsid w:val="003A3BDE"/>
    <w:rsid w:val="003A7892"/>
    <w:rsid w:val="003B71FF"/>
    <w:rsid w:val="003C23C1"/>
    <w:rsid w:val="003E54F7"/>
    <w:rsid w:val="004246FB"/>
    <w:rsid w:val="00491001"/>
    <w:rsid w:val="004A2299"/>
    <w:rsid w:val="004B2AE9"/>
    <w:rsid w:val="005055CB"/>
    <w:rsid w:val="00506B0B"/>
    <w:rsid w:val="005232A1"/>
    <w:rsid w:val="00557E5C"/>
    <w:rsid w:val="00575228"/>
    <w:rsid w:val="00583A7E"/>
    <w:rsid w:val="005E4317"/>
    <w:rsid w:val="006407F6"/>
    <w:rsid w:val="00670671"/>
    <w:rsid w:val="006709CD"/>
    <w:rsid w:val="00690564"/>
    <w:rsid w:val="006C2C5F"/>
    <w:rsid w:val="006D2F00"/>
    <w:rsid w:val="00711B39"/>
    <w:rsid w:val="007138CD"/>
    <w:rsid w:val="007260B2"/>
    <w:rsid w:val="00764CAE"/>
    <w:rsid w:val="007706CD"/>
    <w:rsid w:val="007D4319"/>
    <w:rsid w:val="008716F7"/>
    <w:rsid w:val="0087350E"/>
    <w:rsid w:val="008B083E"/>
    <w:rsid w:val="008E17DA"/>
    <w:rsid w:val="008E7DF7"/>
    <w:rsid w:val="0092445C"/>
    <w:rsid w:val="00926C4D"/>
    <w:rsid w:val="00942069"/>
    <w:rsid w:val="00977067"/>
    <w:rsid w:val="009A35E2"/>
    <w:rsid w:val="009B24C5"/>
    <w:rsid w:val="009C5C57"/>
    <w:rsid w:val="00A35B7D"/>
    <w:rsid w:val="00A43FB4"/>
    <w:rsid w:val="00A5114C"/>
    <w:rsid w:val="00A65F90"/>
    <w:rsid w:val="00C03687"/>
    <w:rsid w:val="00C73BB0"/>
    <w:rsid w:val="00CC2EA7"/>
    <w:rsid w:val="00CC7A8E"/>
    <w:rsid w:val="00D11EAB"/>
    <w:rsid w:val="00D54A29"/>
    <w:rsid w:val="00D76E95"/>
    <w:rsid w:val="00D8234E"/>
    <w:rsid w:val="00D93366"/>
    <w:rsid w:val="00DB0FD9"/>
    <w:rsid w:val="00DB7C89"/>
    <w:rsid w:val="00DF4D2C"/>
    <w:rsid w:val="00DF60FB"/>
    <w:rsid w:val="00DF6E6B"/>
    <w:rsid w:val="00E44CCA"/>
    <w:rsid w:val="00E60C2D"/>
    <w:rsid w:val="00E85B60"/>
    <w:rsid w:val="00EA7AA6"/>
    <w:rsid w:val="00F7301C"/>
    <w:rsid w:val="00F955AC"/>
    <w:rsid w:val="00FD1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3761"/>
  <w15:docId w15:val="{3A276665-582F-4155-A594-691AB044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34E"/>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A29"/>
    <w:pPr>
      <w:tabs>
        <w:tab w:val="center" w:pos="4153"/>
        <w:tab w:val="right" w:pos="8306"/>
      </w:tabs>
      <w:snapToGrid w:val="0"/>
    </w:pPr>
    <w:rPr>
      <w:sz w:val="20"/>
      <w:szCs w:val="20"/>
    </w:rPr>
  </w:style>
  <w:style w:type="character" w:customStyle="1" w:styleId="a5">
    <w:name w:val="頁首 字元"/>
    <w:basedOn w:val="a0"/>
    <w:link w:val="a4"/>
    <w:uiPriority w:val="99"/>
    <w:rsid w:val="00D54A29"/>
    <w:rPr>
      <w:kern w:val="2"/>
    </w:rPr>
  </w:style>
  <w:style w:type="paragraph" w:styleId="a6">
    <w:name w:val="footer"/>
    <w:basedOn w:val="a"/>
    <w:link w:val="a7"/>
    <w:uiPriority w:val="99"/>
    <w:unhideWhenUsed/>
    <w:rsid w:val="00D54A29"/>
    <w:pPr>
      <w:tabs>
        <w:tab w:val="center" w:pos="4153"/>
        <w:tab w:val="right" w:pos="8306"/>
      </w:tabs>
      <w:snapToGrid w:val="0"/>
    </w:pPr>
    <w:rPr>
      <w:sz w:val="20"/>
      <w:szCs w:val="20"/>
    </w:rPr>
  </w:style>
  <w:style w:type="character" w:customStyle="1" w:styleId="a7">
    <w:name w:val="頁尾 字元"/>
    <w:basedOn w:val="a0"/>
    <w:link w:val="a6"/>
    <w:uiPriority w:val="99"/>
    <w:rsid w:val="00D54A29"/>
    <w:rPr>
      <w:kern w:val="2"/>
    </w:rPr>
  </w:style>
  <w:style w:type="paragraph" w:styleId="a8">
    <w:name w:val="Balloon Text"/>
    <w:basedOn w:val="a"/>
    <w:link w:val="a9"/>
    <w:uiPriority w:val="99"/>
    <w:semiHidden/>
    <w:unhideWhenUsed/>
    <w:rsid w:val="007260B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0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dc:creator>
  <cp:lastModifiedBy>FJUSER181122A</cp:lastModifiedBy>
  <cp:revision>14</cp:revision>
  <cp:lastPrinted>2019-04-17T03:03:00Z</cp:lastPrinted>
  <dcterms:created xsi:type="dcterms:W3CDTF">2019-04-18T01:26:00Z</dcterms:created>
  <dcterms:modified xsi:type="dcterms:W3CDTF">2020-01-03T03:51:00Z</dcterms:modified>
</cp:coreProperties>
</file>