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782EB" w14:textId="77777777" w:rsidR="00D91C1E" w:rsidRPr="00D91C1E" w:rsidRDefault="00D91C1E" w:rsidP="00D91C1E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D91C1E">
        <w:rPr>
          <w:rFonts w:ascii="微軟正黑體" w:eastAsia="微軟正黑體" w:hAnsi="微軟正黑體" w:cs="新細明體" w:hint="eastAsia"/>
          <w:sz w:val="32"/>
          <w:szCs w:val="32"/>
        </w:rPr>
        <w:t>輔仁大學外語學院</w:t>
      </w:r>
    </w:p>
    <w:p w14:paraId="73E77094" w14:textId="2977BE97" w:rsidR="00D91C1E" w:rsidRPr="00D91C1E" w:rsidRDefault="00D91C1E" w:rsidP="00D91C1E">
      <w:pPr>
        <w:jc w:val="center"/>
        <w:rPr>
          <w:rFonts w:ascii="微軟正黑體" w:eastAsia="微軟正黑體" w:hAnsi="微軟正黑體" w:cs="新細明體"/>
          <w:sz w:val="32"/>
          <w:szCs w:val="32"/>
        </w:rPr>
      </w:pPr>
      <w:r w:rsidRPr="00D91C1E">
        <w:rPr>
          <w:rFonts w:ascii="微軟正黑體" w:eastAsia="微軟正黑體" w:hAnsi="微軟正黑體" w:cs="新細明體" w:hint="eastAsia"/>
          <w:sz w:val="32"/>
          <w:szCs w:val="32"/>
        </w:rPr>
        <w:t>《探索者導師》獎勵實施辦法</w:t>
      </w:r>
    </w:p>
    <w:p w14:paraId="1839FFD9" w14:textId="77777777" w:rsidR="00D91C1E" w:rsidRPr="00D91C1E" w:rsidRDefault="00D91C1E" w:rsidP="00D91C1E">
      <w:pPr>
        <w:jc w:val="right"/>
        <w:rPr>
          <w:rFonts w:ascii="微軟正黑體" w:eastAsia="微軟正黑體" w:hAnsi="微軟正黑體"/>
          <w:sz w:val="20"/>
          <w:szCs w:val="20"/>
        </w:rPr>
      </w:pPr>
      <w:r w:rsidRPr="00D91C1E">
        <w:rPr>
          <w:rFonts w:ascii="微軟正黑體" w:eastAsia="微軟正黑體" w:hAnsi="微軟正黑體"/>
          <w:sz w:val="20"/>
          <w:szCs w:val="20"/>
        </w:rPr>
        <w:t>經 111.11.25  111 學年度第1學期外語學院第4 次主管會議通過</w:t>
      </w:r>
    </w:p>
    <w:p w14:paraId="71D77E12" w14:textId="1AD9B831" w:rsidR="00D91C1E" w:rsidRPr="00D91C1E" w:rsidRDefault="00D91C1E" w:rsidP="00D91C1E">
      <w:pPr>
        <w:jc w:val="right"/>
        <w:rPr>
          <w:rFonts w:ascii="微軟正黑體" w:eastAsia="微軟正黑體" w:hAnsi="微軟正黑體"/>
          <w:color w:val="FF0000"/>
          <w:sz w:val="20"/>
          <w:szCs w:val="20"/>
        </w:rPr>
      </w:pPr>
      <w:r w:rsidRPr="00D91C1E">
        <w:rPr>
          <w:rFonts w:ascii="微軟正黑體" w:eastAsia="微軟正黑體" w:hAnsi="微軟正黑體"/>
          <w:color w:val="FF0000"/>
          <w:sz w:val="20"/>
          <w:szCs w:val="20"/>
        </w:rPr>
        <w:t>經 112.</w:t>
      </w:r>
      <w:r w:rsidR="004212A9">
        <w:rPr>
          <w:rFonts w:ascii="微軟正黑體" w:eastAsia="微軟正黑體" w:hAnsi="微軟正黑體" w:hint="eastAsia"/>
          <w:color w:val="FF0000"/>
          <w:sz w:val="20"/>
          <w:szCs w:val="20"/>
        </w:rPr>
        <w:t>04</w:t>
      </w:r>
      <w:r w:rsidRPr="00D91C1E">
        <w:rPr>
          <w:rFonts w:ascii="微軟正黑體" w:eastAsia="微軟正黑體" w:hAnsi="微軟正黑體"/>
          <w:color w:val="FF0000"/>
          <w:sz w:val="20"/>
          <w:szCs w:val="20"/>
        </w:rPr>
        <w:t>.</w:t>
      </w:r>
      <w:r w:rsidR="004212A9">
        <w:rPr>
          <w:rFonts w:ascii="微軟正黑體" w:eastAsia="微軟正黑體" w:hAnsi="微軟正黑體" w:hint="eastAsia"/>
          <w:color w:val="FF0000"/>
          <w:sz w:val="20"/>
          <w:szCs w:val="20"/>
        </w:rPr>
        <w:t>12</w:t>
      </w:r>
      <w:r w:rsidRPr="00D91C1E">
        <w:rPr>
          <w:rFonts w:ascii="微軟正黑體" w:eastAsia="微軟正黑體" w:hAnsi="微軟正黑體"/>
          <w:color w:val="FF0000"/>
          <w:sz w:val="20"/>
          <w:szCs w:val="20"/>
        </w:rPr>
        <w:t>. 111 學年度第二學期外語學院院務會議</w:t>
      </w:r>
      <w:r w:rsidR="004212A9">
        <w:rPr>
          <w:rFonts w:ascii="微軟正黑體" w:eastAsia="微軟正黑體" w:hAnsi="微軟正黑體" w:hint="eastAsia"/>
          <w:color w:val="FF0000"/>
          <w:sz w:val="20"/>
          <w:szCs w:val="20"/>
        </w:rPr>
        <w:t>通過</w:t>
      </w:r>
      <w:bookmarkStart w:id="0" w:name="_GoBack"/>
      <w:bookmarkEnd w:id="0"/>
    </w:p>
    <w:p w14:paraId="3AEE5C11" w14:textId="343A9A27" w:rsidR="000C7E45" w:rsidRPr="00D91C1E" w:rsidRDefault="000C7E45" w:rsidP="00D91C1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微軟正黑體" w:eastAsia="微軟正黑體" w:hAnsi="微軟正黑體"/>
          <w:sz w:val="24"/>
          <w:szCs w:val="24"/>
        </w:rPr>
      </w:pPr>
    </w:p>
    <w:p w14:paraId="4738A5CE" w14:textId="48C2142D" w:rsidR="00D91C1E" w:rsidRPr="00D91C1E" w:rsidRDefault="00D91C1E" w:rsidP="00D91C1E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 w:rsidRPr="00D91C1E">
        <w:rPr>
          <w:rFonts w:ascii="微軟正黑體" w:eastAsia="微軟正黑體" w:hAnsi="微軟正黑體" w:hint="eastAsia"/>
          <w:sz w:val="24"/>
          <w:szCs w:val="24"/>
        </w:rPr>
        <w:t>第一條</w:t>
      </w:r>
      <w:r w:rsidRPr="00D91C1E">
        <w:rPr>
          <w:rFonts w:ascii="微軟正黑體" w:eastAsia="微軟正黑體" w:hAnsi="微軟正黑體"/>
          <w:sz w:val="24"/>
          <w:szCs w:val="24"/>
        </w:rPr>
        <w:tab/>
        <w:t>為促使本院導師帶領和鼓勵大學生積極瞭解自己、規劃學涯與職涯，並組成C夥伴學生社群，以祈共學共伴共好，本院特設置「輔仁大學外語學院《探索者導師》獎勵實施辦法」（以下簡稱本辦法、本獎勵金）以遴選優良導師，給予獎勵，鼓勵其持續發揮探索導航員和學規師之功能。</w:t>
      </w:r>
    </w:p>
    <w:p w14:paraId="588CD67E" w14:textId="6517B99F" w:rsidR="00D91C1E" w:rsidRPr="00D91C1E" w:rsidRDefault="00D91C1E" w:rsidP="00D91C1E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 w:rsidRPr="00D91C1E">
        <w:rPr>
          <w:rFonts w:ascii="微軟正黑體" w:eastAsia="微軟正黑體" w:hAnsi="微軟正黑體" w:hint="eastAsia"/>
          <w:sz w:val="24"/>
          <w:szCs w:val="24"/>
        </w:rPr>
        <w:t>第二條</w:t>
      </w:r>
      <w:r w:rsidRPr="00D91C1E">
        <w:rPr>
          <w:rFonts w:ascii="微軟正黑體" w:eastAsia="微軟正黑體" w:hAnsi="微軟正黑體"/>
          <w:sz w:val="24"/>
          <w:szCs w:val="24"/>
        </w:rPr>
        <w:tab/>
        <w:t>申請資格：輔仁大學外語學院六系依所執行之「探索者素養導向」計畫目標，於學年末遴選C夥伴優秀探索者導師。</w:t>
      </w:r>
    </w:p>
    <w:p w14:paraId="5A38E90B" w14:textId="5184AC75" w:rsidR="00D91C1E" w:rsidRPr="00D91C1E" w:rsidRDefault="00D91C1E" w:rsidP="00D91C1E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 w:rsidRPr="00D91C1E">
        <w:rPr>
          <w:rFonts w:ascii="微軟正黑體" w:eastAsia="微軟正黑體" w:hAnsi="微軟正黑體" w:hint="eastAsia"/>
          <w:sz w:val="24"/>
          <w:szCs w:val="24"/>
        </w:rPr>
        <w:t>第三條</w:t>
      </w:r>
      <w:r w:rsidRPr="00D91C1E">
        <w:rPr>
          <w:rFonts w:ascii="微軟正黑體" w:eastAsia="微軟正黑體" w:hAnsi="微軟正黑體"/>
          <w:sz w:val="24"/>
          <w:szCs w:val="24"/>
        </w:rPr>
        <w:tab/>
        <w:t>本獎勵金之經費來源為探索者素養導向計畫之配合款。</w:t>
      </w:r>
    </w:p>
    <w:p w14:paraId="69D8DB45" w14:textId="2D58074F" w:rsidR="00D91C1E" w:rsidRPr="00D91C1E" w:rsidRDefault="00D91C1E" w:rsidP="00D91C1E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 w:rsidRPr="00D91C1E">
        <w:rPr>
          <w:rFonts w:ascii="微軟正黑體" w:eastAsia="微軟正黑體" w:hAnsi="微軟正黑體" w:hint="eastAsia"/>
          <w:sz w:val="24"/>
          <w:szCs w:val="24"/>
        </w:rPr>
        <w:t>第四條</w:t>
      </w:r>
      <w:r w:rsidRPr="00D91C1E">
        <w:rPr>
          <w:rFonts w:ascii="微軟正黑體" w:eastAsia="微軟正黑體" w:hAnsi="微軟正黑體"/>
          <w:sz w:val="24"/>
          <w:szCs w:val="24"/>
        </w:rPr>
        <w:tab/>
        <w:t>獎勵金金額與名額：本獎勵金金額係依當年度相關計畫配合款彈性調整。</w:t>
      </w:r>
    </w:p>
    <w:p w14:paraId="251D2AD5" w14:textId="1C26FE47" w:rsidR="00D91C1E" w:rsidRPr="00D91C1E" w:rsidRDefault="00D91C1E" w:rsidP="00D91C1E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 w:rsidRPr="00D91C1E">
        <w:rPr>
          <w:rFonts w:ascii="微軟正黑體" w:eastAsia="微軟正黑體" w:hAnsi="微軟正黑體" w:hint="eastAsia"/>
          <w:sz w:val="24"/>
          <w:szCs w:val="24"/>
        </w:rPr>
        <w:t>第五條</w:t>
      </w:r>
      <w:r w:rsidRPr="00D91C1E">
        <w:rPr>
          <w:rFonts w:ascii="微軟正黑體" w:eastAsia="微軟正黑體" w:hAnsi="微軟正黑體"/>
          <w:sz w:val="24"/>
          <w:szCs w:val="24"/>
        </w:rPr>
        <w:tab/>
        <w:t>由計畫主持人與（非導師之）協同主持人等進行評審，決定優良導師及頒發獎勵金。協同主持人若為導師，可舉派該系教師代表參加。</w:t>
      </w:r>
    </w:p>
    <w:p w14:paraId="1EF5B82C" w14:textId="15A74CEA" w:rsidR="00D91C1E" w:rsidRDefault="00D91C1E" w:rsidP="00D91C1E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 w:rsidRPr="00D91C1E">
        <w:rPr>
          <w:rFonts w:ascii="微軟正黑體" w:eastAsia="微軟正黑體" w:hAnsi="微軟正黑體" w:hint="eastAsia"/>
          <w:sz w:val="24"/>
          <w:szCs w:val="24"/>
        </w:rPr>
        <w:t>第六條</w:t>
      </w:r>
      <w:r w:rsidRPr="00D91C1E">
        <w:rPr>
          <w:rFonts w:ascii="微軟正黑體" w:eastAsia="微軟正黑體" w:hAnsi="微軟正黑體"/>
          <w:sz w:val="24"/>
          <w:szCs w:val="24"/>
        </w:rPr>
        <w:tab/>
        <w:t>探索者導師遴選基準：</w:t>
      </w:r>
    </w:p>
    <w:p w14:paraId="4E3E7A2F" w14:textId="77777777" w:rsidR="00D91C1E" w:rsidRPr="00D91C1E" w:rsidRDefault="00D91C1E" w:rsidP="00D91C1E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20"/>
      </w:tblGrid>
      <w:tr w:rsidR="00D91C1E" w:rsidRPr="00D91C1E" w14:paraId="490198F8" w14:textId="77777777" w:rsidTr="00D91C1E">
        <w:tc>
          <w:tcPr>
            <w:tcW w:w="9820" w:type="dxa"/>
          </w:tcPr>
          <w:p w14:paraId="2324774D" w14:textId="61E7BFAB" w:rsidR="00D91C1E" w:rsidRPr="00D91C1E" w:rsidRDefault="00D91C1E" w:rsidP="00D91C1E">
            <w:pPr>
              <w:spacing w:before="5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D91C1E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（必）C夥伴相處之心得與反思（繳交參賽或在社群po 文）</w:t>
            </w:r>
          </w:p>
        </w:tc>
      </w:tr>
      <w:tr w:rsidR="00D91C1E" w:rsidRPr="00D91C1E" w14:paraId="4E158AB7" w14:textId="77777777" w:rsidTr="00D91C1E">
        <w:tc>
          <w:tcPr>
            <w:tcW w:w="9820" w:type="dxa"/>
          </w:tcPr>
          <w:p w14:paraId="2905281D" w14:textId="77777777" w:rsidR="00D91C1E" w:rsidRPr="00D91C1E" w:rsidRDefault="00D91C1E" w:rsidP="00D91C1E">
            <w:pPr>
              <w:spacing w:before="5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D91C1E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（必）導生學習規劃記錄</w:t>
            </w:r>
          </w:p>
          <w:p w14:paraId="45E0A971" w14:textId="2BB403C5" w:rsidR="00D91C1E" w:rsidRPr="00D91C1E" w:rsidRDefault="00D91C1E" w:rsidP="00D91C1E">
            <w:pPr>
              <w:pStyle w:val="a5"/>
              <w:numPr>
                <w:ilvl w:val="0"/>
                <w:numId w:val="2"/>
              </w:numPr>
              <w:spacing w:before="5" w:line="240" w:lineRule="auto"/>
              <w:ind w:left="1450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D91C1E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CVHS填答數</w:t>
            </w:r>
          </w:p>
          <w:p w14:paraId="31B970FC" w14:textId="77777777" w:rsidR="00D91C1E" w:rsidRPr="00D91C1E" w:rsidRDefault="00D91C1E" w:rsidP="00D91C1E">
            <w:pPr>
              <w:pStyle w:val="a5"/>
              <w:numPr>
                <w:ilvl w:val="0"/>
                <w:numId w:val="2"/>
              </w:numPr>
              <w:spacing w:before="5" w:line="240" w:lineRule="auto"/>
              <w:ind w:left="1450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D91C1E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(與諮商師或導師）團體討論數</w:t>
            </w:r>
          </w:p>
          <w:p w14:paraId="5D562D52" w14:textId="3A3F952A" w:rsidR="00D91C1E" w:rsidRPr="00D91C1E" w:rsidRDefault="00D91C1E" w:rsidP="00D91C1E">
            <w:pPr>
              <w:pStyle w:val="a5"/>
              <w:numPr>
                <w:ilvl w:val="0"/>
                <w:numId w:val="2"/>
              </w:numPr>
              <w:spacing w:before="5" w:line="240" w:lineRule="auto"/>
              <w:ind w:left="1450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D91C1E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【四年輔仁・終身學習】學習規劃與紀錄表填答數</w:t>
            </w:r>
          </w:p>
        </w:tc>
      </w:tr>
      <w:tr w:rsidR="00D91C1E" w:rsidRPr="00D91C1E" w14:paraId="1E8B07BB" w14:textId="77777777" w:rsidTr="00D91C1E">
        <w:tc>
          <w:tcPr>
            <w:tcW w:w="9820" w:type="dxa"/>
          </w:tcPr>
          <w:p w14:paraId="437A8745" w14:textId="77777777" w:rsidR="00D91C1E" w:rsidRPr="00D91C1E" w:rsidRDefault="00D91C1E" w:rsidP="00D91C1E">
            <w:pPr>
              <w:spacing w:before="5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D91C1E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（必）輔導學生次數（導師系統）</w:t>
            </w:r>
          </w:p>
          <w:p w14:paraId="2B7765D9" w14:textId="59CDB3E0" w:rsidR="00D91C1E" w:rsidRPr="00D91C1E" w:rsidRDefault="00D91C1E" w:rsidP="00D91C1E">
            <w:pPr>
              <w:spacing w:before="5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</w:p>
        </w:tc>
      </w:tr>
      <w:tr w:rsidR="00D91C1E" w:rsidRPr="00D91C1E" w14:paraId="5FC1FE82" w14:textId="77777777" w:rsidTr="00D91C1E">
        <w:tc>
          <w:tcPr>
            <w:tcW w:w="9820" w:type="dxa"/>
          </w:tcPr>
          <w:p w14:paraId="7AEF544E" w14:textId="77777777" w:rsidR="00D91C1E" w:rsidRPr="00D91C1E" w:rsidRDefault="00D91C1E" w:rsidP="00D91C1E">
            <w:pPr>
              <w:spacing w:before="5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D91C1E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（選）輔導學生參賽並得獎</w:t>
            </w:r>
          </w:p>
          <w:p w14:paraId="56B458DD" w14:textId="03EECB06" w:rsidR="00D91C1E" w:rsidRPr="00D91C1E" w:rsidRDefault="00D91C1E" w:rsidP="00D91C1E">
            <w:pPr>
              <w:spacing w:before="5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</w:p>
        </w:tc>
      </w:tr>
    </w:tbl>
    <w:p w14:paraId="0C6CCED4" w14:textId="4A823E34" w:rsidR="00D91C1E" w:rsidRPr="00D91C1E" w:rsidRDefault="00D91C1E" w:rsidP="00D91C1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微軟正黑體" w:eastAsia="微軟正黑體" w:hAnsi="微軟正黑體"/>
          <w:sz w:val="24"/>
          <w:szCs w:val="24"/>
        </w:rPr>
      </w:pPr>
    </w:p>
    <w:p w14:paraId="38ECCE35" w14:textId="673A4A98" w:rsidR="000C7E45" w:rsidRPr="00D91C1E" w:rsidRDefault="00D91C1E" w:rsidP="00D91C1E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 w:rsidRPr="00D91C1E">
        <w:rPr>
          <w:rFonts w:ascii="微軟正黑體" w:eastAsia="微軟正黑體" w:hAnsi="微軟正黑體" w:hint="eastAsia"/>
          <w:sz w:val="24"/>
          <w:szCs w:val="24"/>
        </w:rPr>
        <w:t>第七條</w:t>
      </w:r>
      <w:r w:rsidRPr="00D91C1E">
        <w:rPr>
          <w:rFonts w:ascii="微軟正黑體" w:eastAsia="微軟正黑體" w:hAnsi="微軟正黑體"/>
          <w:sz w:val="24"/>
          <w:szCs w:val="24"/>
        </w:rPr>
        <w:tab/>
        <w:t>本辦法經外語學院主管會議、院務會議審核通過後公布實施，修正時亦同。</w:t>
      </w:r>
    </w:p>
    <w:sectPr w:rsidR="000C7E45" w:rsidRPr="00D91C1E">
      <w:pgSz w:w="11910" w:h="16840"/>
      <w:pgMar w:top="1520" w:right="106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779A1" w14:textId="77777777" w:rsidR="00155FF1" w:rsidRDefault="00155FF1" w:rsidP="004212A9">
      <w:r>
        <w:separator/>
      </w:r>
    </w:p>
  </w:endnote>
  <w:endnote w:type="continuationSeparator" w:id="0">
    <w:p w14:paraId="1A78A5ED" w14:textId="77777777" w:rsidR="00155FF1" w:rsidRDefault="00155FF1" w:rsidP="0042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3DCB" w14:textId="77777777" w:rsidR="00155FF1" w:rsidRDefault="00155FF1" w:rsidP="004212A9">
      <w:r>
        <w:separator/>
      </w:r>
    </w:p>
  </w:footnote>
  <w:footnote w:type="continuationSeparator" w:id="0">
    <w:p w14:paraId="437D9C7A" w14:textId="77777777" w:rsidR="00155FF1" w:rsidRDefault="00155FF1" w:rsidP="0042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26A49"/>
    <w:multiLevelType w:val="hybridMultilevel"/>
    <w:tmpl w:val="88709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A92E7E"/>
    <w:multiLevelType w:val="hybridMultilevel"/>
    <w:tmpl w:val="58DC6E12"/>
    <w:lvl w:ilvl="0" w:tplc="8BA24F3E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E45"/>
    <w:rsid w:val="000C7E45"/>
    <w:rsid w:val="00155FF1"/>
    <w:rsid w:val="004212A9"/>
    <w:rsid w:val="009560D8"/>
    <w:rsid w:val="00D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40880"/>
  <w15:docId w15:val="{9173DC48-CE59-4DF6-8AFF-87632552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EastAsia" w:hAnsi="Arimo" w:cs="Arimo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407" w:lineRule="exact"/>
      <w:ind w:left="1872" w:right="1833"/>
      <w:jc w:val="center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312" w:lineRule="exact"/>
      <w:ind w:left="1814" w:hanging="33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6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21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212A9"/>
    <w:rPr>
      <w:rFonts w:ascii="Arial Unicode MS" w:eastAsia="Arial Unicode MS" w:hAnsi="Arial Unicode MS" w:cs="Arial Unicode MS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21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212A9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tSLSNLaKBcjwXWJCNX5DJP39PA==">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淑芬 陳</cp:lastModifiedBy>
  <cp:revision>3</cp:revision>
  <dcterms:created xsi:type="dcterms:W3CDTF">2023-03-27T04:45:00Z</dcterms:created>
  <dcterms:modified xsi:type="dcterms:W3CDTF">2023-04-13T01:57:00Z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