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5C102" w14:textId="22B67C46" w:rsidR="00655306" w:rsidRPr="00B32CEB" w:rsidRDefault="00655306">
      <w:pPr>
        <w:pBdr>
          <w:top w:val="nil"/>
          <w:left w:val="nil"/>
          <w:bottom w:val="nil"/>
          <w:right w:val="nil"/>
          <w:between w:val="nil"/>
        </w:pBdr>
        <w:spacing w:line="240" w:lineRule="auto"/>
        <w:ind w:left="0" w:hanging="2"/>
        <w:jc w:val="center"/>
        <w:rPr>
          <w:rFonts w:eastAsia="標楷體"/>
        </w:rPr>
      </w:pPr>
      <w:r w:rsidRPr="00B32CEB">
        <w:rPr>
          <w:rFonts w:eastAsia="標楷體"/>
        </w:rPr>
        <w:t>輔仁大學外語學院發展基金管理辦法修正案</w:t>
      </w:r>
    </w:p>
    <w:tbl>
      <w:tblPr>
        <w:tblStyle w:val="aa"/>
        <w:tblW w:w="0" w:type="auto"/>
        <w:tblLook w:val="04A0" w:firstRow="1" w:lastRow="0" w:firstColumn="1" w:lastColumn="0" w:noHBand="0" w:noVBand="1"/>
      </w:tblPr>
      <w:tblGrid>
        <w:gridCol w:w="2765"/>
        <w:gridCol w:w="2765"/>
        <w:gridCol w:w="2766"/>
      </w:tblGrid>
      <w:tr w:rsidR="00655306" w:rsidRPr="00B32CEB" w14:paraId="28D46297" w14:textId="77777777" w:rsidTr="00655306">
        <w:tc>
          <w:tcPr>
            <w:tcW w:w="2765" w:type="dxa"/>
          </w:tcPr>
          <w:p w14:paraId="5DE0F55E" w14:textId="488961D4" w:rsidR="00655306" w:rsidRPr="00B32CEB" w:rsidRDefault="00655306">
            <w:pPr>
              <w:spacing w:line="240" w:lineRule="auto"/>
              <w:ind w:leftChars="0" w:left="0" w:firstLineChars="0" w:firstLine="0"/>
              <w:jc w:val="center"/>
              <w:rPr>
                <w:rFonts w:eastAsia="標楷體"/>
              </w:rPr>
            </w:pPr>
            <w:r w:rsidRPr="00B32CEB">
              <w:rPr>
                <w:rFonts w:eastAsia="標楷體"/>
              </w:rPr>
              <w:t>修正後條文</w:t>
            </w:r>
          </w:p>
        </w:tc>
        <w:tc>
          <w:tcPr>
            <w:tcW w:w="2765" w:type="dxa"/>
          </w:tcPr>
          <w:p w14:paraId="1A31FD47" w14:textId="4A0E6F75" w:rsidR="00655306" w:rsidRPr="00B32CEB" w:rsidRDefault="00655306">
            <w:pPr>
              <w:spacing w:line="240" w:lineRule="auto"/>
              <w:ind w:leftChars="0" w:left="0" w:firstLineChars="0" w:firstLine="0"/>
              <w:jc w:val="center"/>
              <w:rPr>
                <w:rFonts w:eastAsia="標楷體"/>
              </w:rPr>
            </w:pPr>
            <w:r w:rsidRPr="00B32CEB">
              <w:rPr>
                <w:rFonts w:eastAsia="標楷體"/>
              </w:rPr>
              <w:t>原條文</w:t>
            </w:r>
          </w:p>
        </w:tc>
        <w:tc>
          <w:tcPr>
            <w:tcW w:w="2766" w:type="dxa"/>
          </w:tcPr>
          <w:p w14:paraId="0ACE5660" w14:textId="27337C9B" w:rsidR="00655306" w:rsidRPr="00B32CEB" w:rsidRDefault="00655306">
            <w:pPr>
              <w:spacing w:line="240" w:lineRule="auto"/>
              <w:ind w:leftChars="0" w:left="0" w:firstLineChars="0" w:firstLine="0"/>
              <w:jc w:val="center"/>
              <w:rPr>
                <w:rFonts w:eastAsia="標楷體"/>
              </w:rPr>
            </w:pPr>
            <w:r w:rsidRPr="00B32CEB">
              <w:rPr>
                <w:rFonts w:eastAsia="標楷體"/>
              </w:rPr>
              <w:t>說明</w:t>
            </w:r>
          </w:p>
        </w:tc>
      </w:tr>
      <w:tr w:rsidR="00655306" w:rsidRPr="00B32CEB" w14:paraId="77401A27" w14:textId="77777777" w:rsidTr="00655306">
        <w:tc>
          <w:tcPr>
            <w:tcW w:w="2765" w:type="dxa"/>
          </w:tcPr>
          <w:p w14:paraId="5B5E0546" w14:textId="77777777" w:rsidR="00655306" w:rsidRDefault="001C24AD" w:rsidP="00655306">
            <w:pPr>
              <w:spacing w:line="240" w:lineRule="auto"/>
              <w:ind w:leftChars="0" w:left="0" w:firstLineChars="0" w:firstLine="0"/>
              <w:jc w:val="both"/>
              <w:rPr>
                <w:rFonts w:eastAsia="標楷體"/>
                <w:color w:val="000000"/>
              </w:rPr>
            </w:pPr>
            <w:sdt>
              <w:sdtPr>
                <w:rPr>
                  <w:rFonts w:eastAsia="標楷體"/>
                </w:rPr>
                <w:tag w:val="goog_rdk_11"/>
                <w:id w:val="-148911139"/>
              </w:sdtPr>
              <w:sdtEndPr>
                <w:rPr>
                  <w:color w:val="000000"/>
                </w:rPr>
              </w:sdtEndPr>
              <w:sdtContent/>
            </w:sdt>
            <w:sdt>
              <w:sdtPr>
                <w:rPr>
                  <w:rFonts w:eastAsia="標楷體"/>
                  <w:color w:val="000000"/>
                </w:rPr>
                <w:tag w:val="goog_rdk_8"/>
                <w:id w:val="-1207646972"/>
              </w:sdtPr>
              <w:sdtEndPr/>
              <w:sdtContent>
                <w:r w:rsidR="008804A1" w:rsidRPr="008804A1">
                  <w:rPr>
                    <w:rFonts w:eastAsia="標楷體"/>
                    <w:color w:val="000000"/>
                  </w:rPr>
                  <w:t xml:space="preserve">二、 基金來源 </w:t>
                </w:r>
              </w:sdtContent>
            </w:sdt>
          </w:p>
          <w:p w14:paraId="1EB9C339" w14:textId="77777777" w:rsidR="008804A1" w:rsidRPr="00B32CEB" w:rsidRDefault="001C24AD" w:rsidP="008804A1">
            <w:pPr>
              <w:pBdr>
                <w:top w:val="nil"/>
                <w:left w:val="nil"/>
                <w:bottom w:val="nil"/>
                <w:right w:val="nil"/>
                <w:between w:val="nil"/>
              </w:pBdr>
              <w:spacing w:line="240" w:lineRule="auto"/>
              <w:ind w:left="0" w:hanging="2"/>
              <w:jc w:val="both"/>
              <w:rPr>
                <w:rFonts w:eastAsia="標楷體"/>
                <w:color w:val="000000"/>
              </w:rPr>
            </w:pPr>
            <w:sdt>
              <w:sdtPr>
                <w:rPr>
                  <w:rFonts w:eastAsia="標楷體"/>
                </w:rPr>
                <w:tag w:val="goog_rdk_9"/>
                <w:id w:val="-1933884935"/>
              </w:sdtPr>
              <w:sdtEndPr/>
              <w:sdtContent>
                <w:r w:rsidR="008804A1" w:rsidRPr="00B32CEB">
                  <w:rPr>
                    <w:rFonts w:eastAsia="標楷體"/>
                    <w:color w:val="000000"/>
                  </w:rPr>
                  <w:t>1. 外語學院發展基金</w:t>
                </w:r>
                <w:r w:rsidR="008804A1" w:rsidRPr="008804A1">
                  <w:rPr>
                    <w:rFonts w:eastAsia="標楷體"/>
                    <w:dstrike/>
                    <w:color w:val="FF0000"/>
                  </w:rPr>
                  <w:t>本金</w:t>
                </w:r>
                <w:r w:rsidR="008804A1" w:rsidRPr="00B32CEB">
                  <w:rPr>
                    <w:rFonts w:eastAsia="標楷體"/>
                    <w:color w:val="000000"/>
                  </w:rPr>
                  <w:t>帳號F640102</w:t>
                </w:r>
                <w:r w:rsidR="008804A1" w:rsidRPr="008804A1">
                  <w:rPr>
                    <w:rFonts w:eastAsia="標楷體"/>
                    <w:dstrike/>
                    <w:color w:val="FF0000"/>
                  </w:rPr>
                  <w:t>，利息帳號F640103</w:t>
                </w:r>
                <w:r w:rsidR="008804A1" w:rsidRPr="00B32CEB">
                  <w:rPr>
                    <w:rFonts w:eastAsia="標楷體"/>
                    <w:color w:val="000000"/>
                  </w:rPr>
                  <w:t>。</w:t>
                </w:r>
              </w:sdtContent>
            </w:sdt>
          </w:p>
          <w:p w14:paraId="76D6F9CB" w14:textId="547D060D" w:rsidR="008804A1" w:rsidRPr="00B32CEB" w:rsidRDefault="008804A1" w:rsidP="00655306">
            <w:pPr>
              <w:spacing w:line="240" w:lineRule="auto"/>
              <w:ind w:leftChars="0" w:left="0" w:firstLineChars="0" w:firstLine="0"/>
              <w:jc w:val="both"/>
              <w:rPr>
                <w:rFonts w:eastAsia="標楷體"/>
              </w:rPr>
            </w:pPr>
          </w:p>
        </w:tc>
        <w:tc>
          <w:tcPr>
            <w:tcW w:w="2765" w:type="dxa"/>
          </w:tcPr>
          <w:p w14:paraId="4C295DDC" w14:textId="77777777" w:rsidR="00655306" w:rsidRDefault="001C24AD" w:rsidP="00655306">
            <w:pPr>
              <w:spacing w:line="240" w:lineRule="auto"/>
              <w:ind w:leftChars="0" w:left="0" w:firstLineChars="0" w:firstLine="0"/>
              <w:jc w:val="both"/>
              <w:rPr>
                <w:rFonts w:eastAsia="標楷體"/>
                <w:color w:val="000000"/>
              </w:rPr>
            </w:pPr>
            <w:sdt>
              <w:sdtPr>
                <w:rPr>
                  <w:rFonts w:eastAsia="標楷體"/>
                </w:rPr>
                <w:tag w:val="goog_rdk_11"/>
                <w:id w:val="-670648155"/>
              </w:sdtPr>
              <w:sdtEndPr>
                <w:rPr>
                  <w:color w:val="000000"/>
                </w:rPr>
              </w:sdtEndPr>
              <w:sdtContent/>
            </w:sdt>
            <w:sdt>
              <w:sdtPr>
                <w:rPr>
                  <w:rFonts w:eastAsia="標楷體"/>
                  <w:color w:val="000000"/>
                </w:rPr>
                <w:tag w:val="goog_rdk_8"/>
                <w:id w:val="-1373143696"/>
              </w:sdtPr>
              <w:sdtEndPr/>
              <w:sdtContent>
                <w:r w:rsidR="008804A1" w:rsidRPr="008804A1">
                  <w:rPr>
                    <w:rFonts w:eastAsia="標楷體"/>
                    <w:color w:val="000000"/>
                  </w:rPr>
                  <w:t xml:space="preserve">二、 基金來源 </w:t>
                </w:r>
              </w:sdtContent>
            </w:sdt>
          </w:p>
          <w:p w14:paraId="46D96FBF" w14:textId="77777777" w:rsidR="008804A1" w:rsidRPr="00B32CEB" w:rsidRDefault="001C24AD" w:rsidP="008804A1">
            <w:pPr>
              <w:pBdr>
                <w:top w:val="nil"/>
                <w:left w:val="nil"/>
                <w:bottom w:val="nil"/>
                <w:right w:val="nil"/>
                <w:between w:val="nil"/>
              </w:pBdr>
              <w:spacing w:line="240" w:lineRule="auto"/>
              <w:ind w:left="0" w:hanging="2"/>
              <w:jc w:val="both"/>
              <w:rPr>
                <w:rFonts w:eastAsia="標楷體"/>
                <w:color w:val="000000"/>
              </w:rPr>
            </w:pPr>
            <w:sdt>
              <w:sdtPr>
                <w:rPr>
                  <w:rFonts w:eastAsia="標楷體"/>
                </w:rPr>
                <w:tag w:val="goog_rdk_9"/>
                <w:id w:val="-479378796"/>
              </w:sdtPr>
              <w:sdtEndPr/>
              <w:sdtContent>
                <w:r w:rsidR="008804A1" w:rsidRPr="00B32CEB">
                  <w:rPr>
                    <w:rFonts w:eastAsia="標楷體"/>
                    <w:color w:val="000000"/>
                  </w:rPr>
                  <w:t>1. 外語學院發展基金本金帳號F640102，利息帳號F640103。</w:t>
                </w:r>
              </w:sdtContent>
            </w:sdt>
          </w:p>
          <w:p w14:paraId="3039D0C4" w14:textId="6CF9F498" w:rsidR="008804A1" w:rsidRPr="00B32CEB" w:rsidRDefault="008804A1" w:rsidP="00655306">
            <w:pPr>
              <w:spacing w:line="240" w:lineRule="auto"/>
              <w:ind w:leftChars="0" w:left="0" w:firstLineChars="0" w:firstLine="0"/>
              <w:jc w:val="both"/>
              <w:rPr>
                <w:rFonts w:eastAsia="標楷體"/>
              </w:rPr>
            </w:pPr>
          </w:p>
        </w:tc>
        <w:tc>
          <w:tcPr>
            <w:tcW w:w="2766" w:type="dxa"/>
          </w:tcPr>
          <w:p w14:paraId="350AB7F6" w14:textId="753D32F8" w:rsidR="00655306" w:rsidRPr="00B32CEB" w:rsidRDefault="00805FCE" w:rsidP="00805FCE">
            <w:pPr>
              <w:spacing w:line="240" w:lineRule="auto"/>
              <w:ind w:leftChars="0" w:left="0" w:firstLineChars="0" w:firstLine="0"/>
              <w:jc w:val="both"/>
              <w:rPr>
                <w:rFonts w:eastAsia="標楷體"/>
              </w:rPr>
            </w:pPr>
            <w:r>
              <w:rPr>
                <w:rFonts w:eastAsia="標楷體" w:hint="eastAsia"/>
              </w:rPr>
              <w:t>因校方</w:t>
            </w:r>
            <w:r w:rsidR="000B59B0">
              <w:rPr>
                <w:rFonts w:eastAsia="標楷體" w:hint="eastAsia"/>
              </w:rPr>
              <w:t>自10</w:t>
            </w:r>
            <w:r w:rsidR="00310E8F">
              <w:rPr>
                <w:rFonts w:eastAsia="標楷體" w:hint="eastAsia"/>
              </w:rPr>
              <w:t>5</w:t>
            </w:r>
            <w:bookmarkStart w:id="0" w:name="_GoBack"/>
            <w:bookmarkEnd w:id="0"/>
            <w:r w:rsidR="000B59B0">
              <w:rPr>
                <w:rFonts w:eastAsia="標楷體" w:hint="eastAsia"/>
              </w:rPr>
              <w:t>學</w:t>
            </w:r>
            <w:r>
              <w:rPr>
                <w:rFonts w:eastAsia="標楷體" w:hint="eastAsia"/>
              </w:rPr>
              <w:t>年</w:t>
            </w:r>
            <w:r w:rsidR="00690144">
              <w:rPr>
                <w:rFonts w:eastAsia="標楷體" w:hint="eastAsia"/>
              </w:rPr>
              <w:t>度起已</w:t>
            </w:r>
            <w:r>
              <w:rPr>
                <w:rFonts w:eastAsia="標楷體" w:hint="eastAsia"/>
              </w:rPr>
              <w:t>不計息，經會計室建議，擬進行本金和利息兩帳號整併，僅留原本金帳號。</w:t>
            </w:r>
          </w:p>
        </w:tc>
      </w:tr>
      <w:tr w:rsidR="00655306" w:rsidRPr="00B32CEB" w14:paraId="47ABDB48" w14:textId="77777777" w:rsidTr="00655306">
        <w:tc>
          <w:tcPr>
            <w:tcW w:w="2765" w:type="dxa"/>
          </w:tcPr>
          <w:p w14:paraId="48A16B0E" w14:textId="3E171110" w:rsidR="00655306" w:rsidRPr="00B32CEB" w:rsidRDefault="001C24AD" w:rsidP="00B32CEB">
            <w:pPr>
              <w:pBdr>
                <w:top w:val="nil"/>
                <w:left w:val="nil"/>
                <w:bottom w:val="nil"/>
                <w:right w:val="nil"/>
                <w:between w:val="nil"/>
              </w:pBdr>
              <w:spacing w:line="240" w:lineRule="auto"/>
              <w:ind w:left="0" w:hanging="2"/>
              <w:jc w:val="both"/>
              <w:rPr>
                <w:rFonts w:eastAsia="標楷體"/>
                <w:color w:val="000000"/>
              </w:rPr>
            </w:pPr>
            <w:sdt>
              <w:sdtPr>
                <w:rPr>
                  <w:rFonts w:eastAsia="標楷體"/>
                </w:rPr>
                <w:tag w:val="goog_rdk_20"/>
                <w:id w:val="1480880373"/>
              </w:sdtPr>
              <w:sdtEndPr/>
              <w:sdtContent>
                <w:sdt>
                  <w:sdtPr>
                    <w:rPr>
                      <w:rFonts w:eastAsia="標楷體"/>
                    </w:rPr>
                    <w:tag w:val="goog_rdk_11"/>
                    <w:id w:val="-682050375"/>
                  </w:sdtPr>
                  <w:sdtEndPr/>
                  <w:sdtContent>
                    <w:r w:rsidR="008804A1" w:rsidRPr="00B32CEB">
                      <w:rPr>
                        <w:rFonts w:eastAsia="標楷體"/>
                        <w:color w:val="000000"/>
                      </w:rPr>
                      <w:t>三、 基金使用之規定：</w:t>
                    </w:r>
                  </w:sdtContent>
                </w:sdt>
                <w:r w:rsidR="00655306" w:rsidRPr="00B32CEB">
                  <w:rPr>
                    <w:rFonts w:eastAsia="標楷體"/>
                    <w:color w:val="000000"/>
                  </w:rPr>
                  <w:t xml:space="preserve"> </w:t>
                </w:r>
              </w:sdtContent>
            </w:sdt>
          </w:p>
          <w:p w14:paraId="6CAF1C9A" w14:textId="568B8AD5" w:rsidR="00655306" w:rsidRPr="00B32CEB" w:rsidRDefault="001C24AD" w:rsidP="008804A1">
            <w:pPr>
              <w:pBdr>
                <w:top w:val="nil"/>
                <w:left w:val="nil"/>
                <w:bottom w:val="nil"/>
                <w:right w:val="nil"/>
                <w:between w:val="nil"/>
              </w:pBdr>
              <w:spacing w:line="240" w:lineRule="auto"/>
              <w:ind w:left="0" w:hanging="2"/>
              <w:jc w:val="both"/>
              <w:rPr>
                <w:rFonts w:eastAsia="標楷體"/>
                <w:color w:val="000000"/>
              </w:rPr>
            </w:pPr>
            <w:sdt>
              <w:sdtPr>
                <w:rPr>
                  <w:rFonts w:eastAsia="標楷體"/>
                </w:rPr>
                <w:tag w:val="goog_rdk_21"/>
                <w:id w:val="-947618431"/>
              </w:sdtPr>
              <w:sdtEndPr/>
              <w:sdtContent>
                <w:sdt>
                  <w:sdtPr>
                    <w:rPr>
                      <w:rFonts w:eastAsia="標楷體"/>
                    </w:rPr>
                    <w:tag w:val="goog_rdk_12"/>
                    <w:id w:val="1199501816"/>
                  </w:sdtPr>
                  <w:sdtEndPr>
                    <w:rPr>
                      <w:dstrike/>
                      <w:color w:val="FF0000"/>
                    </w:rPr>
                  </w:sdtEndPr>
                  <w:sdtContent>
                    <w:r w:rsidR="008804A1" w:rsidRPr="00B32CEB">
                      <w:rPr>
                        <w:rFonts w:eastAsia="標楷體"/>
                        <w:color w:val="000000" w:themeColor="text1"/>
                      </w:rPr>
                      <w:t>以使用當年度</w:t>
                    </w:r>
                    <w:r w:rsidR="008804A1" w:rsidRPr="008804A1">
                      <w:rPr>
                        <w:rFonts w:eastAsia="標楷體"/>
                        <w:dstrike/>
                        <w:color w:val="FF0000"/>
                      </w:rPr>
                      <w:t>利息</w:t>
                    </w:r>
                  </w:sdtContent>
                </w:sdt>
                <w:sdt>
                  <w:sdtPr>
                    <w:rPr>
                      <w:rFonts w:eastAsia="標楷體"/>
                      <w:dstrike/>
                      <w:color w:val="FF0000"/>
                    </w:rPr>
                    <w:tag w:val="goog_rdk_13"/>
                    <w:id w:val="547192906"/>
                  </w:sdtPr>
                  <w:sdtEndPr/>
                  <w:sdtContent>
                    <w:r w:rsidR="008804A1" w:rsidRPr="008804A1">
                      <w:rPr>
                        <w:rFonts w:eastAsia="標楷體"/>
                        <w:dstrike/>
                        <w:color w:val="FF0000"/>
                      </w:rPr>
                      <w:t>加本金</w:t>
                    </w:r>
                  </w:sdtContent>
                </w:sdt>
                <w:sdt>
                  <w:sdtPr>
                    <w:rPr>
                      <w:rFonts w:eastAsia="標楷體"/>
                      <w:dstrike/>
                      <w:color w:val="FF0000"/>
                    </w:rPr>
                    <w:tag w:val="goog_rdk_14"/>
                    <w:id w:val="-297070714"/>
                  </w:sdtPr>
                  <w:sdtEndPr>
                    <w:rPr>
                      <w:dstrike w:val="0"/>
                      <w:color w:val="000000" w:themeColor="text1"/>
                    </w:rPr>
                  </w:sdtEndPr>
                  <w:sdtContent>
                    <w:r w:rsidR="008804A1" w:rsidRPr="00B32CEB">
                      <w:rPr>
                        <w:rFonts w:eastAsia="標楷體"/>
                        <w:color w:val="000000" w:themeColor="text1"/>
                      </w:rPr>
                      <w:t>總數</w:t>
                    </w:r>
                  </w:sdtContent>
                </w:sdt>
                <w:sdt>
                  <w:sdtPr>
                    <w:rPr>
                      <w:rFonts w:eastAsia="標楷體"/>
                      <w:color w:val="000000" w:themeColor="text1"/>
                    </w:rPr>
                    <w:tag w:val="goog_rdk_15"/>
                    <w:id w:val="-663011772"/>
                  </w:sdtPr>
                  <w:sdtEndPr/>
                  <w:sdtContent>
                    <w:r w:rsidR="008804A1" w:rsidRPr="00B32CEB">
                      <w:rPr>
                        <w:rFonts w:eastAsia="標楷體"/>
                        <w:color w:val="000000" w:themeColor="text1"/>
                      </w:rPr>
                      <w:t>100萬元</w:t>
                    </w:r>
                  </w:sdtContent>
                </w:sdt>
                <w:sdt>
                  <w:sdtPr>
                    <w:rPr>
                      <w:rFonts w:eastAsia="標楷體"/>
                      <w:color w:val="000000" w:themeColor="text1"/>
                    </w:rPr>
                    <w:tag w:val="goog_rdk_16"/>
                    <w:id w:val="26450920"/>
                  </w:sdtPr>
                  <w:sdtEndPr/>
                  <w:sdtContent>
                    <w:r w:rsidR="008804A1" w:rsidRPr="00B32CEB">
                      <w:rPr>
                        <w:rFonts w:eastAsia="標楷體"/>
                        <w:color w:val="000000" w:themeColor="text1"/>
                      </w:rPr>
                      <w:t>為</w:t>
                    </w:r>
                  </w:sdtContent>
                </w:sdt>
                <w:sdt>
                  <w:sdtPr>
                    <w:rPr>
                      <w:rFonts w:eastAsia="標楷體"/>
                      <w:color w:val="000000" w:themeColor="text1"/>
                    </w:rPr>
                    <w:tag w:val="goog_rdk_17"/>
                    <w:id w:val="1903951874"/>
                  </w:sdtPr>
                  <w:sdtEndPr/>
                  <w:sdtContent>
                    <w:r w:rsidR="008804A1" w:rsidRPr="00B32CEB">
                      <w:rPr>
                        <w:rFonts w:eastAsia="標楷體"/>
                        <w:color w:val="000000" w:themeColor="text1"/>
                      </w:rPr>
                      <w:t>上限</w:t>
                    </w:r>
                  </w:sdtContent>
                </w:sdt>
                <w:sdt>
                  <w:sdtPr>
                    <w:rPr>
                      <w:rFonts w:eastAsia="標楷體"/>
                      <w:color w:val="000000" w:themeColor="text1"/>
                    </w:rPr>
                    <w:tag w:val="goog_rdk_18"/>
                    <w:id w:val="-1486080108"/>
                  </w:sdtPr>
                  <w:sdtEndPr/>
                  <w:sdtContent>
                    <w:r w:rsidR="008804A1" w:rsidRPr="00B32CEB">
                      <w:rPr>
                        <w:rFonts w:eastAsia="標楷體"/>
                        <w:color w:val="000000" w:themeColor="text1"/>
                      </w:rPr>
                      <w:t>。</w:t>
                    </w:r>
                    <w:r w:rsidR="008804A1" w:rsidRPr="008804A1">
                      <w:rPr>
                        <w:rFonts w:eastAsia="標楷體"/>
                        <w:color w:val="000000" w:themeColor="text1"/>
                      </w:rPr>
                      <w:t>動用本基金在壹佰萬元以上者，須由出席主管三分之二（含）以上同意始得議決</w:t>
                    </w:r>
                  </w:sdtContent>
                </w:sdt>
                <w:sdt>
                  <w:sdtPr>
                    <w:rPr>
                      <w:rFonts w:eastAsia="標楷體"/>
                      <w:color w:val="000000" w:themeColor="text1"/>
                    </w:rPr>
                    <w:tag w:val="goog_rdk_19"/>
                    <w:id w:val="-2004427420"/>
                  </w:sdtPr>
                  <w:sdtEndPr>
                    <w:rPr>
                      <w:color w:val="auto"/>
                    </w:rPr>
                  </w:sdtEndPr>
                  <w:sdtContent>
                    <w:r w:rsidR="008804A1" w:rsidRPr="008804A1">
                      <w:rPr>
                        <w:rFonts w:eastAsia="標楷體"/>
                        <w:color w:val="000000" w:themeColor="text1"/>
                      </w:rPr>
                      <w:t>。</w:t>
                    </w:r>
                    <w:r w:rsidR="008804A1" w:rsidRPr="008804A1">
                      <w:rPr>
                        <w:rFonts w:eastAsia="標楷體" w:hint="eastAsia"/>
                        <w:color w:val="000000" w:themeColor="text1"/>
                      </w:rPr>
                      <w:t>基金</w:t>
                    </w:r>
                    <w:r w:rsidR="008804A1" w:rsidRPr="008804A1">
                      <w:rPr>
                        <w:rFonts w:eastAsia="標楷體" w:hint="eastAsia"/>
                        <w:dstrike/>
                        <w:color w:val="FF0000"/>
                      </w:rPr>
                      <w:t>本金</w:t>
                    </w:r>
                    <w:r w:rsidR="008804A1" w:rsidRPr="008804A1">
                      <w:rPr>
                        <w:rFonts w:eastAsia="標楷體" w:hint="eastAsia"/>
                        <w:color w:val="000000" w:themeColor="text1"/>
                      </w:rPr>
                      <w:t>之儲備不得低於200萬元</w:t>
                    </w:r>
                    <w:r w:rsidR="008804A1" w:rsidRPr="008804A1">
                      <w:rPr>
                        <w:rFonts w:ascii="標楷體" w:eastAsia="標楷體" w:hAnsi="標楷體" w:hint="eastAsia"/>
                        <w:color w:val="000000" w:themeColor="text1"/>
                      </w:rPr>
                      <w:t>。</w:t>
                    </w:r>
                    <w:r w:rsidR="008804A1" w:rsidRPr="00B32CEB">
                      <w:rPr>
                        <w:rFonts w:eastAsia="標楷體"/>
                        <w:color w:val="000000"/>
                      </w:rPr>
                      <w:t>惟經捐款人指定受贈單位或用途之捐款，將依照捐款人意願專款專用。</w:t>
                    </w:r>
                  </w:sdtContent>
                </w:sdt>
              </w:sdtContent>
            </w:sdt>
          </w:p>
          <w:p w14:paraId="71383670" w14:textId="0BAE290D" w:rsidR="00655306" w:rsidRPr="00B32CEB" w:rsidRDefault="00B32CEB" w:rsidP="00B32CEB">
            <w:pPr>
              <w:spacing w:line="240" w:lineRule="auto"/>
              <w:ind w:leftChars="0" w:left="0" w:firstLineChars="0" w:firstLine="0"/>
              <w:jc w:val="both"/>
              <w:rPr>
                <w:rFonts w:eastAsia="標楷體"/>
              </w:rPr>
            </w:pPr>
            <w:r>
              <w:rPr>
                <w:rFonts w:eastAsia="標楷體" w:hint="eastAsia"/>
              </w:rPr>
              <w:t>…</w:t>
            </w:r>
          </w:p>
        </w:tc>
        <w:tc>
          <w:tcPr>
            <w:tcW w:w="2765" w:type="dxa"/>
          </w:tcPr>
          <w:p w14:paraId="4D612D00" w14:textId="77777777" w:rsidR="008804A1" w:rsidRDefault="001C24AD" w:rsidP="00B32CEB">
            <w:pPr>
              <w:pBdr>
                <w:top w:val="nil"/>
                <w:left w:val="nil"/>
                <w:bottom w:val="nil"/>
                <w:right w:val="nil"/>
                <w:between w:val="nil"/>
              </w:pBdr>
              <w:spacing w:line="240" w:lineRule="auto"/>
              <w:ind w:left="0" w:hanging="2"/>
              <w:jc w:val="both"/>
              <w:rPr>
                <w:rFonts w:eastAsia="標楷體"/>
              </w:rPr>
            </w:pPr>
            <w:sdt>
              <w:sdtPr>
                <w:rPr>
                  <w:rFonts w:eastAsia="標楷體"/>
                </w:rPr>
                <w:tag w:val="goog_rdk_20"/>
                <w:id w:val="-1472658334"/>
              </w:sdtPr>
              <w:sdtEndPr/>
              <w:sdtContent/>
            </w:sdt>
            <w:sdt>
              <w:sdtPr>
                <w:rPr>
                  <w:rFonts w:eastAsia="標楷體"/>
                </w:rPr>
                <w:tag w:val="goog_rdk_11"/>
                <w:id w:val="1403340046"/>
              </w:sdtPr>
              <w:sdtEndPr/>
              <w:sdtContent>
                <w:r w:rsidR="008804A1" w:rsidRPr="00B32CEB">
                  <w:rPr>
                    <w:rFonts w:eastAsia="標楷體"/>
                    <w:color w:val="000000"/>
                  </w:rPr>
                  <w:t>三、 基金使用之規定：</w:t>
                </w:r>
              </w:sdtContent>
            </w:sdt>
          </w:p>
          <w:p w14:paraId="32575B5B" w14:textId="6C28407F" w:rsidR="00655306" w:rsidRPr="00B32CEB" w:rsidRDefault="001C24AD" w:rsidP="00B32CEB">
            <w:pPr>
              <w:pBdr>
                <w:top w:val="nil"/>
                <w:left w:val="nil"/>
                <w:bottom w:val="nil"/>
                <w:right w:val="nil"/>
                <w:between w:val="nil"/>
              </w:pBdr>
              <w:spacing w:line="240" w:lineRule="auto"/>
              <w:ind w:left="0" w:hanging="2"/>
              <w:jc w:val="both"/>
              <w:rPr>
                <w:rFonts w:eastAsia="標楷體"/>
                <w:color w:val="000000"/>
              </w:rPr>
            </w:pPr>
            <w:sdt>
              <w:sdtPr>
                <w:rPr>
                  <w:rFonts w:eastAsia="標楷體"/>
                </w:rPr>
                <w:tag w:val="goog_rdk_23"/>
                <w:id w:val="-407224887"/>
              </w:sdtPr>
              <w:sdtEndPr/>
              <w:sdtContent>
                <w:sdt>
                  <w:sdtPr>
                    <w:rPr>
                      <w:rFonts w:eastAsia="標楷體"/>
                    </w:rPr>
                    <w:tag w:val="goog_rdk_12"/>
                    <w:id w:val="1625889961"/>
                  </w:sdtPr>
                  <w:sdtEndPr>
                    <w:rPr>
                      <w:color w:val="000000" w:themeColor="text1"/>
                    </w:rPr>
                  </w:sdtEndPr>
                  <w:sdtContent>
                    <w:r w:rsidR="008804A1" w:rsidRPr="00B32CEB">
                      <w:rPr>
                        <w:rFonts w:eastAsia="標楷體"/>
                        <w:color w:val="000000" w:themeColor="text1"/>
                      </w:rPr>
                      <w:t>以使用當年度利息</w:t>
                    </w:r>
                  </w:sdtContent>
                </w:sdt>
                <w:sdt>
                  <w:sdtPr>
                    <w:rPr>
                      <w:rFonts w:eastAsia="標楷體"/>
                      <w:color w:val="000000" w:themeColor="text1"/>
                    </w:rPr>
                    <w:tag w:val="goog_rdk_13"/>
                    <w:id w:val="-1100566571"/>
                  </w:sdtPr>
                  <w:sdtEndPr/>
                  <w:sdtContent>
                    <w:r w:rsidR="008804A1" w:rsidRPr="00B32CEB">
                      <w:rPr>
                        <w:rFonts w:eastAsia="標楷體"/>
                        <w:color w:val="000000" w:themeColor="text1"/>
                      </w:rPr>
                      <w:t>加本金</w:t>
                    </w:r>
                  </w:sdtContent>
                </w:sdt>
                <w:sdt>
                  <w:sdtPr>
                    <w:rPr>
                      <w:rFonts w:eastAsia="標楷體"/>
                      <w:color w:val="000000" w:themeColor="text1"/>
                    </w:rPr>
                    <w:tag w:val="goog_rdk_14"/>
                    <w:id w:val="-454642826"/>
                  </w:sdtPr>
                  <w:sdtEndPr/>
                  <w:sdtContent>
                    <w:r w:rsidR="008804A1" w:rsidRPr="00B32CEB">
                      <w:rPr>
                        <w:rFonts w:eastAsia="標楷體"/>
                        <w:color w:val="000000" w:themeColor="text1"/>
                      </w:rPr>
                      <w:t>總數</w:t>
                    </w:r>
                  </w:sdtContent>
                </w:sdt>
                <w:sdt>
                  <w:sdtPr>
                    <w:rPr>
                      <w:rFonts w:eastAsia="標楷體"/>
                      <w:color w:val="000000" w:themeColor="text1"/>
                    </w:rPr>
                    <w:tag w:val="goog_rdk_15"/>
                    <w:id w:val="483136620"/>
                  </w:sdtPr>
                  <w:sdtEndPr/>
                  <w:sdtContent>
                    <w:r w:rsidR="008804A1" w:rsidRPr="00B32CEB">
                      <w:rPr>
                        <w:rFonts w:eastAsia="標楷體"/>
                        <w:color w:val="000000" w:themeColor="text1"/>
                      </w:rPr>
                      <w:t>100萬元</w:t>
                    </w:r>
                  </w:sdtContent>
                </w:sdt>
                <w:sdt>
                  <w:sdtPr>
                    <w:rPr>
                      <w:rFonts w:eastAsia="標楷體"/>
                      <w:color w:val="000000" w:themeColor="text1"/>
                    </w:rPr>
                    <w:tag w:val="goog_rdk_16"/>
                    <w:id w:val="-916626546"/>
                  </w:sdtPr>
                  <w:sdtEndPr/>
                  <w:sdtContent>
                    <w:r w:rsidR="008804A1" w:rsidRPr="00B32CEB">
                      <w:rPr>
                        <w:rFonts w:eastAsia="標楷體"/>
                        <w:color w:val="000000" w:themeColor="text1"/>
                      </w:rPr>
                      <w:t>為</w:t>
                    </w:r>
                  </w:sdtContent>
                </w:sdt>
                <w:sdt>
                  <w:sdtPr>
                    <w:rPr>
                      <w:rFonts w:eastAsia="標楷體"/>
                      <w:color w:val="000000" w:themeColor="text1"/>
                    </w:rPr>
                    <w:tag w:val="goog_rdk_17"/>
                    <w:id w:val="-1860659701"/>
                  </w:sdtPr>
                  <w:sdtEndPr/>
                  <w:sdtContent>
                    <w:r w:rsidR="008804A1" w:rsidRPr="00B32CEB">
                      <w:rPr>
                        <w:rFonts w:eastAsia="標楷體"/>
                        <w:color w:val="000000" w:themeColor="text1"/>
                      </w:rPr>
                      <w:t>上限</w:t>
                    </w:r>
                  </w:sdtContent>
                </w:sdt>
                <w:sdt>
                  <w:sdtPr>
                    <w:rPr>
                      <w:rFonts w:eastAsia="標楷體"/>
                      <w:color w:val="000000" w:themeColor="text1"/>
                    </w:rPr>
                    <w:tag w:val="goog_rdk_18"/>
                    <w:id w:val="1902865260"/>
                  </w:sdtPr>
                  <w:sdtEndPr/>
                  <w:sdtContent>
                    <w:r w:rsidR="008804A1" w:rsidRPr="00B32CEB">
                      <w:rPr>
                        <w:rFonts w:eastAsia="標楷體"/>
                        <w:color w:val="000000" w:themeColor="text1"/>
                      </w:rPr>
                      <w:t>。</w:t>
                    </w:r>
                    <w:r w:rsidR="008804A1" w:rsidRPr="008804A1">
                      <w:rPr>
                        <w:rFonts w:eastAsia="標楷體"/>
                        <w:color w:val="000000" w:themeColor="text1"/>
                      </w:rPr>
                      <w:t>動用本基金在壹佰萬元以上者，須由出席主管三分之二（含）以上同意始得議決</w:t>
                    </w:r>
                  </w:sdtContent>
                </w:sdt>
                <w:sdt>
                  <w:sdtPr>
                    <w:rPr>
                      <w:rFonts w:eastAsia="標楷體"/>
                      <w:color w:val="000000" w:themeColor="text1"/>
                    </w:rPr>
                    <w:tag w:val="goog_rdk_19"/>
                    <w:id w:val="1866408583"/>
                  </w:sdtPr>
                  <w:sdtEndPr>
                    <w:rPr>
                      <w:color w:val="auto"/>
                    </w:rPr>
                  </w:sdtEndPr>
                  <w:sdtContent>
                    <w:r w:rsidR="008804A1" w:rsidRPr="008804A1">
                      <w:rPr>
                        <w:rFonts w:eastAsia="標楷體"/>
                        <w:color w:val="000000" w:themeColor="text1"/>
                      </w:rPr>
                      <w:t>。</w:t>
                    </w:r>
                    <w:r w:rsidR="008804A1" w:rsidRPr="008804A1">
                      <w:rPr>
                        <w:rFonts w:eastAsia="標楷體" w:hint="eastAsia"/>
                        <w:color w:val="000000" w:themeColor="text1"/>
                      </w:rPr>
                      <w:t>基金本金之儲備不得低於200萬元</w:t>
                    </w:r>
                    <w:r w:rsidR="008804A1" w:rsidRPr="008804A1">
                      <w:rPr>
                        <w:rFonts w:ascii="標楷體" w:eastAsia="標楷體" w:hAnsi="標楷體" w:hint="eastAsia"/>
                        <w:color w:val="000000" w:themeColor="text1"/>
                      </w:rPr>
                      <w:t>。</w:t>
                    </w:r>
                    <w:r w:rsidR="008804A1" w:rsidRPr="00B32CEB">
                      <w:rPr>
                        <w:rFonts w:eastAsia="標楷體"/>
                        <w:color w:val="000000"/>
                      </w:rPr>
                      <w:t>惟經捐款人指定受贈單位或用途之捐款，將依照捐款人意願專款專用。</w:t>
                    </w:r>
                  </w:sdtContent>
                </w:sdt>
              </w:sdtContent>
            </w:sdt>
          </w:p>
          <w:p w14:paraId="148D52AA" w14:textId="11FAE68A" w:rsidR="00655306" w:rsidRPr="00B32CEB" w:rsidRDefault="00B32CEB" w:rsidP="00655306">
            <w:pPr>
              <w:pBdr>
                <w:top w:val="nil"/>
                <w:left w:val="nil"/>
                <w:bottom w:val="nil"/>
                <w:right w:val="nil"/>
                <w:between w:val="nil"/>
              </w:pBdr>
              <w:spacing w:line="240" w:lineRule="auto"/>
              <w:ind w:left="0" w:hanging="2"/>
              <w:rPr>
                <w:rFonts w:eastAsia="標楷體"/>
                <w:color w:val="FF0000"/>
              </w:rPr>
            </w:pPr>
            <w:r w:rsidRPr="00B32CEB">
              <w:rPr>
                <w:rFonts w:eastAsia="標楷體" w:hint="eastAsia"/>
                <w:color w:val="000000" w:themeColor="text1"/>
              </w:rPr>
              <w:t>…</w:t>
            </w:r>
          </w:p>
        </w:tc>
        <w:tc>
          <w:tcPr>
            <w:tcW w:w="2766" w:type="dxa"/>
          </w:tcPr>
          <w:p w14:paraId="0CA8ED7F" w14:textId="12694FB1" w:rsidR="00655306" w:rsidRPr="00B32CEB" w:rsidRDefault="00805FCE" w:rsidP="00805FCE">
            <w:pPr>
              <w:spacing w:line="240" w:lineRule="auto"/>
              <w:ind w:leftChars="0" w:left="0" w:firstLineChars="0" w:firstLine="0"/>
              <w:jc w:val="both"/>
              <w:rPr>
                <w:rFonts w:eastAsia="標楷體"/>
              </w:rPr>
            </w:pPr>
            <w:r>
              <w:rPr>
                <w:rFonts w:eastAsia="標楷體" w:hint="eastAsia"/>
              </w:rPr>
              <w:t>將相關本金、利息字眼刪除。</w:t>
            </w:r>
          </w:p>
        </w:tc>
      </w:tr>
    </w:tbl>
    <w:p w14:paraId="49C4B9CB" w14:textId="066C5568" w:rsidR="00B32CEB" w:rsidRDefault="00B32CEB" w:rsidP="00B32CEB">
      <w:pPr>
        <w:pBdr>
          <w:top w:val="nil"/>
          <w:left w:val="nil"/>
          <w:bottom w:val="nil"/>
          <w:right w:val="nil"/>
          <w:between w:val="nil"/>
        </w:pBdr>
        <w:spacing w:line="240" w:lineRule="auto"/>
        <w:ind w:leftChars="0" w:left="0" w:firstLineChars="0" w:firstLine="0"/>
        <w:rPr>
          <w:rFonts w:eastAsia="標楷體"/>
        </w:rPr>
      </w:pPr>
    </w:p>
    <w:p w14:paraId="051531D4" w14:textId="77777777" w:rsidR="00B32CEB" w:rsidRDefault="00B32CEB">
      <w:pPr>
        <w:widowControl/>
        <w:suppressAutoHyphens w:val="0"/>
        <w:spacing w:line="240" w:lineRule="auto"/>
        <w:ind w:leftChars="0" w:left="0" w:firstLineChars="0" w:firstLine="0"/>
        <w:textDirection w:val="lrTb"/>
        <w:textAlignment w:val="auto"/>
        <w:outlineLvl w:val="9"/>
        <w:rPr>
          <w:rFonts w:eastAsia="標楷體"/>
        </w:rPr>
      </w:pPr>
      <w:r>
        <w:rPr>
          <w:rFonts w:eastAsia="標楷體"/>
        </w:rPr>
        <w:br w:type="page"/>
      </w:r>
    </w:p>
    <w:p w14:paraId="520434D9" w14:textId="77777777" w:rsidR="00655306" w:rsidRPr="00B32CEB" w:rsidRDefault="00655306" w:rsidP="00B32CEB">
      <w:pPr>
        <w:pBdr>
          <w:top w:val="nil"/>
          <w:left w:val="nil"/>
          <w:bottom w:val="nil"/>
          <w:right w:val="nil"/>
          <w:between w:val="nil"/>
        </w:pBdr>
        <w:spacing w:line="240" w:lineRule="auto"/>
        <w:ind w:leftChars="0" w:left="0" w:firstLineChars="0" w:firstLine="0"/>
        <w:rPr>
          <w:rFonts w:eastAsia="標楷體"/>
        </w:rPr>
      </w:pPr>
    </w:p>
    <w:p w14:paraId="7314C917" w14:textId="4CA2B7E6" w:rsidR="001F7DA5" w:rsidRPr="00B32CEB" w:rsidRDefault="001F7DA5">
      <w:pPr>
        <w:pBdr>
          <w:top w:val="nil"/>
          <w:left w:val="nil"/>
          <w:bottom w:val="nil"/>
          <w:right w:val="nil"/>
          <w:between w:val="nil"/>
        </w:pBdr>
        <w:spacing w:line="240" w:lineRule="auto"/>
        <w:ind w:left="0" w:hanging="2"/>
        <w:jc w:val="center"/>
        <w:rPr>
          <w:rFonts w:eastAsia="標楷體"/>
        </w:rPr>
      </w:pPr>
      <w:r w:rsidRPr="00B32CEB">
        <w:rPr>
          <w:rFonts w:eastAsia="標楷體"/>
        </w:rPr>
        <w:t>修正後全條文</w:t>
      </w:r>
    </w:p>
    <w:p w14:paraId="00000001" w14:textId="742CBB27" w:rsidR="000736B2" w:rsidRPr="00B32CEB" w:rsidRDefault="001C24AD">
      <w:pPr>
        <w:pBdr>
          <w:top w:val="nil"/>
          <w:left w:val="nil"/>
          <w:bottom w:val="nil"/>
          <w:right w:val="nil"/>
          <w:between w:val="nil"/>
        </w:pBdr>
        <w:spacing w:line="240" w:lineRule="auto"/>
        <w:ind w:left="0" w:hanging="2"/>
        <w:jc w:val="center"/>
        <w:rPr>
          <w:rFonts w:eastAsia="標楷體"/>
          <w:color w:val="000000"/>
        </w:rPr>
      </w:pPr>
      <w:sdt>
        <w:sdtPr>
          <w:rPr>
            <w:rFonts w:eastAsia="標楷體"/>
          </w:rPr>
          <w:tag w:val="goog_rdk_0"/>
          <w:id w:val="-1455010455"/>
        </w:sdtPr>
        <w:sdtEndPr/>
        <w:sdtContent>
          <w:r w:rsidR="00B32CEB" w:rsidRPr="00B32CEB">
            <w:rPr>
              <w:rFonts w:eastAsia="標楷體"/>
              <w:color w:val="000000"/>
            </w:rPr>
            <w:t>輔仁大學外語學院發展基金管理辦法</w:t>
          </w:r>
        </w:sdtContent>
      </w:sdt>
    </w:p>
    <w:p w14:paraId="00000002" w14:textId="77777777" w:rsidR="000736B2" w:rsidRPr="00B32CEB" w:rsidRDefault="000736B2">
      <w:pPr>
        <w:pBdr>
          <w:top w:val="nil"/>
          <w:left w:val="nil"/>
          <w:bottom w:val="nil"/>
          <w:right w:val="nil"/>
          <w:between w:val="nil"/>
        </w:pBdr>
        <w:spacing w:line="240" w:lineRule="auto"/>
        <w:ind w:left="0" w:hanging="2"/>
        <w:rPr>
          <w:rFonts w:eastAsia="標楷體"/>
          <w:color w:val="000000"/>
        </w:rPr>
      </w:pPr>
    </w:p>
    <w:sdt>
      <w:sdtPr>
        <w:rPr>
          <w:rFonts w:eastAsia="標楷體"/>
        </w:rPr>
        <w:tag w:val="goog_rdk_1"/>
        <w:id w:val="-101417099"/>
      </w:sdtPr>
      <w:sdtEndPr>
        <w:rPr>
          <w:color w:val="000000" w:themeColor="text1"/>
        </w:rPr>
      </w:sdtEndPr>
      <w:sdtContent>
        <w:sdt>
          <w:sdtPr>
            <w:rPr>
              <w:rFonts w:eastAsia="標楷體"/>
            </w:rPr>
            <w:tag w:val="goog_rdk_2"/>
            <w:id w:val="-587000138"/>
          </w:sdtPr>
          <w:sdtEndPr>
            <w:rPr>
              <w:color w:val="000000" w:themeColor="text1"/>
            </w:rPr>
          </w:sdtEndPr>
          <w:sdtContent>
            <w:p w14:paraId="5141D30C" w14:textId="474FDCC1" w:rsidR="008804A1" w:rsidRDefault="008804A1">
              <w:pPr>
                <w:pBdr>
                  <w:top w:val="nil"/>
                  <w:left w:val="nil"/>
                  <w:bottom w:val="nil"/>
                  <w:right w:val="nil"/>
                  <w:between w:val="nil"/>
                </w:pBdr>
                <w:spacing w:line="240" w:lineRule="auto"/>
                <w:ind w:left="0" w:hanging="2"/>
                <w:jc w:val="right"/>
                <w:rPr>
                  <w:rFonts w:eastAsia="標楷體"/>
                </w:rPr>
              </w:pPr>
              <w:r w:rsidRPr="008804A1">
                <w:rPr>
                  <w:rFonts w:eastAsia="標楷體"/>
                  <w:color w:val="FF0000"/>
                  <w:sz w:val="16"/>
                  <w:szCs w:val="16"/>
                </w:rPr>
                <w:t>經1</w:t>
              </w:r>
              <w:r>
                <w:rPr>
                  <w:rFonts w:eastAsia="標楷體" w:hint="eastAsia"/>
                  <w:color w:val="FF0000"/>
                  <w:sz w:val="16"/>
                  <w:szCs w:val="16"/>
                </w:rPr>
                <w:t>12</w:t>
              </w:r>
              <w:r w:rsidRPr="008804A1">
                <w:rPr>
                  <w:rFonts w:eastAsia="標楷體"/>
                  <w:color w:val="FF0000"/>
                  <w:sz w:val="16"/>
                  <w:szCs w:val="16"/>
                </w:rPr>
                <w:t>.</w:t>
              </w:r>
              <w:r>
                <w:rPr>
                  <w:rFonts w:eastAsia="標楷體" w:hint="eastAsia"/>
                  <w:color w:val="FF0000"/>
                  <w:sz w:val="16"/>
                  <w:szCs w:val="16"/>
                </w:rPr>
                <w:t>10</w:t>
              </w:r>
              <w:r w:rsidRPr="008804A1">
                <w:rPr>
                  <w:rFonts w:eastAsia="標楷體"/>
                  <w:color w:val="FF0000"/>
                  <w:sz w:val="16"/>
                  <w:szCs w:val="16"/>
                </w:rPr>
                <w:t>.19 1</w:t>
              </w:r>
              <w:r>
                <w:rPr>
                  <w:rFonts w:eastAsia="標楷體" w:hint="eastAsia"/>
                  <w:color w:val="FF0000"/>
                  <w:sz w:val="16"/>
                  <w:szCs w:val="16"/>
                </w:rPr>
                <w:t>12</w:t>
              </w:r>
              <w:r w:rsidRPr="008804A1">
                <w:rPr>
                  <w:rFonts w:eastAsia="標楷體"/>
                  <w:color w:val="FF0000"/>
                  <w:sz w:val="16"/>
                  <w:szCs w:val="16"/>
                </w:rPr>
                <w:t>學年度第</w:t>
              </w:r>
              <w:r>
                <w:rPr>
                  <w:rFonts w:eastAsia="標楷體" w:hint="eastAsia"/>
                  <w:color w:val="FF0000"/>
                  <w:sz w:val="16"/>
                  <w:szCs w:val="16"/>
                </w:rPr>
                <w:t>一</w:t>
              </w:r>
              <w:r w:rsidRPr="008804A1">
                <w:rPr>
                  <w:rFonts w:eastAsia="標楷體"/>
                  <w:color w:val="FF0000"/>
                  <w:sz w:val="16"/>
                  <w:szCs w:val="16"/>
                </w:rPr>
                <w:t>學期第</w:t>
              </w:r>
              <w:r>
                <w:rPr>
                  <w:rFonts w:eastAsia="標楷體" w:hint="eastAsia"/>
                  <w:color w:val="FF0000"/>
                  <w:sz w:val="16"/>
                  <w:szCs w:val="16"/>
                </w:rPr>
                <w:t>3</w:t>
              </w:r>
              <w:r w:rsidRPr="008804A1">
                <w:rPr>
                  <w:rFonts w:eastAsia="標楷體"/>
                  <w:color w:val="FF0000"/>
                  <w:sz w:val="16"/>
                  <w:szCs w:val="16"/>
                </w:rPr>
                <w:t>次主管會議修訂</w:t>
              </w:r>
            </w:p>
            <w:p w14:paraId="47627FA6" w14:textId="73DBC5D8" w:rsidR="00375CBA" w:rsidRPr="008804A1" w:rsidRDefault="00375CBA">
              <w:pPr>
                <w:pBdr>
                  <w:top w:val="nil"/>
                  <w:left w:val="nil"/>
                  <w:bottom w:val="nil"/>
                  <w:right w:val="nil"/>
                  <w:between w:val="nil"/>
                </w:pBdr>
                <w:spacing w:line="240" w:lineRule="auto"/>
                <w:ind w:left="0" w:hanging="2"/>
                <w:jc w:val="right"/>
                <w:rPr>
                  <w:rFonts w:eastAsia="標楷體"/>
                  <w:color w:val="000000" w:themeColor="text1"/>
                </w:rPr>
              </w:pPr>
              <w:r w:rsidRPr="008804A1">
                <w:rPr>
                  <w:rFonts w:eastAsia="標楷體" w:hint="eastAsia"/>
                  <w:color w:val="000000" w:themeColor="text1"/>
                  <w:sz w:val="16"/>
                  <w:szCs w:val="16"/>
                </w:rPr>
                <w:t>經109.7.13學術副校長核備</w:t>
              </w:r>
            </w:p>
            <w:p w14:paraId="679FD33F" w14:textId="4F428E86" w:rsidR="00655306" w:rsidRPr="00B32CEB" w:rsidRDefault="00655306">
              <w:pPr>
                <w:pBdr>
                  <w:top w:val="nil"/>
                  <w:left w:val="nil"/>
                  <w:bottom w:val="nil"/>
                  <w:right w:val="nil"/>
                  <w:between w:val="nil"/>
                </w:pBdr>
                <w:spacing w:line="240" w:lineRule="auto"/>
                <w:ind w:left="0" w:hanging="2"/>
                <w:jc w:val="right"/>
                <w:rPr>
                  <w:rFonts w:eastAsia="標楷體"/>
                </w:rPr>
              </w:pPr>
              <w:r w:rsidRPr="008804A1">
                <w:rPr>
                  <w:rFonts w:eastAsia="標楷體"/>
                  <w:color w:val="000000" w:themeColor="text1"/>
                  <w:sz w:val="16"/>
                  <w:szCs w:val="16"/>
                </w:rPr>
                <w:t>經109.06.19 108學年度第二學期第九次主管會議修訂</w:t>
              </w:r>
            </w:p>
          </w:sdtContent>
        </w:sdt>
        <w:p w14:paraId="00000003" w14:textId="50F1CF05" w:rsidR="000736B2" w:rsidRPr="00B32CEB" w:rsidRDefault="00B32CEB">
          <w:pPr>
            <w:pBdr>
              <w:top w:val="nil"/>
              <w:left w:val="nil"/>
              <w:bottom w:val="nil"/>
              <w:right w:val="nil"/>
              <w:between w:val="nil"/>
            </w:pBdr>
            <w:spacing w:line="240" w:lineRule="auto"/>
            <w:ind w:left="0" w:hanging="2"/>
            <w:jc w:val="right"/>
            <w:rPr>
              <w:rFonts w:eastAsia="標楷體"/>
              <w:color w:val="000000" w:themeColor="text1"/>
              <w:sz w:val="16"/>
              <w:szCs w:val="16"/>
            </w:rPr>
          </w:pPr>
          <w:r w:rsidRPr="00B32CEB">
            <w:rPr>
              <w:rFonts w:eastAsia="標楷體"/>
              <w:color w:val="000000" w:themeColor="text1"/>
              <w:sz w:val="16"/>
              <w:szCs w:val="16"/>
            </w:rPr>
            <w:t>經99.1.14學術副校長核備</w:t>
          </w:r>
        </w:p>
      </w:sdtContent>
    </w:sdt>
    <w:bookmarkStart w:id="1" w:name="_Hlk43552312"/>
    <w:p w14:paraId="00000004" w14:textId="77777777" w:rsidR="000736B2" w:rsidRPr="00B32CEB" w:rsidRDefault="001C24AD">
      <w:pPr>
        <w:pBdr>
          <w:top w:val="nil"/>
          <w:left w:val="nil"/>
          <w:bottom w:val="nil"/>
          <w:right w:val="nil"/>
          <w:between w:val="nil"/>
        </w:pBdr>
        <w:spacing w:line="240" w:lineRule="auto"/>
        <w:ind w:left="0" w:hanging="2"/>
        <w:jc w:val="right"/>
        <w:rPr>
          <w:rFonts w:eastAsia="標楷體"/>
          <w:color w:val="FF0000"/>
          <w:sz w:val="16"/>
          <w:szCs w:val="16"/>
        </w:rPr>
      </w:pPr>
      <w:sdt>
        <w:sdtPr>
          <w:rPr>
            <w:rFonts w:eastAsia="標楷體"/>
            <w:color w:val="000000" w:themeColor="text1"/>
          </w:rPr>
          <w:tag w:val="goog_rdk_2"/>
          <w:id w:val="170154716"/>
        </w:sdtPr>
        <w:sdtEndPr/>
        <w:sdtContent>
          <w:r w:rsidR="00B32CEB" w:rsidRPr="00B32CEB">
            <w:rPr>
              <w:rFonts w:eastAsia="標楷體"/>
              <w:color w:val="000000" w:themeColor="text1"/>
              <w:sz w:val="16"/>
              <w:szCs w:val="16"/>
            </w:rPr>
            <w:t>經98.12.29九十八學年度第一學期第九次主管會議修訂</w:t>
          </w:r>
        </w:sdtContent>
      </w:sdt>
      <w:bookmarkEnd w:id="1"/>
    </w:p>
    <w:p w14:paraId="00000005" w14:textId="77777777" w:rsidR="000736B2" w:rsidRPr="00B32CEB" w:rsidRDefault="001C24AD">
      <w:pPr>
        <w:pBdr>
          <w:top w:val="nil"/>
          <w:left w:val="nil"/>
          <w:bottom w:val="nil"/>
          <w:right w:val="nil"/>
          <w:between w:val="nil"/>
        </w:pBdr>
        <w:spacing w:line="240" w:lineRule="auto"/>
        <w:ind w:left="0" w:hanging="2"/>
        <w:jc w:val="right"/>
        <w:rPr>
          <w:rFonts w:eastAsia="標楷體"/>
          <w:color w:val="000000"/>
          <w:sz w:val="16"/>
          <w:szCs w:val="16"/>
        </w:rPr>
      </w:pPr>
      <w:sdt>
        <w:sdtPr>
          <w:rPr>
            <w:rFonts w:eastAsia="標楷體"/>
          </w:rPr>
          <w:tag w:val="goog_rdk_3"/>
          <w:id w:val="-62253559"/>
        </w:sdtPr>
        <w:sdtEndPr/>
        <w:sdtContent>
          <w:r w:rsidR="00B32CEB" w:rsidRPr="00B32CEB">
            <w:rPr>
              <w:rFonts w:eastAsia="標楷體"/>
              <w:color w:val="000000"/>
              <w:sz w:val="16"/>
              <w:szCs w:val="16"/>
            </w:rPr>
            <w:t>經95.5.3學術副校長核備</w:t>
          </w:r>
        </w:sdtContent>
      </w:sdt>
    </w:p>
    <w:p w14:paraId="00000006" w14:textId="77777777" w:rsidR="000736B2" w:rsidRPr="00B32CEB" w:rsidRDefault="001C24AD">
      <w:pPr>
        <w:pBdr>
          <w:top w:val="nil"/>
          <w:left w:val="nil"/>
          <w:bottom w:val="nil"/>
          <w:right w:val="nil"/>
          <w:between w:val="nil"/>
        </w:pBdr>
        <w:spacing w:line="240" w:lineRule="auto"/>
        <w:ind w:left="0" w:hanging="2"/>
        <w:jc w:val="right"/>
        <w:rPr>
          <w:rFonts w:eastAsia="標楷體"/>
          <w:color w:val="000000"/>
          <w:sz w:val="16"/>
          <w:szCs w:val="16"/>
        </w:rPr>
      </w:pPr>
      <w:sdt>
        <w:sdtPr>
          <w:rPr>
            <w:rFonts w:eastAsia="標楷體"/>
          </w:rPr>
          <w:tag w:val="goog_rdk_4"/>
          <w:id w:val="-1809313972"/>
        </w:sdtPr>
        <w:sdtEndPr/>
        <w:sdtContent>
          <w:r w:rsidR="00B32CEB" w:rsidRPr="00B32CEB">
            <w:rPr>
              <w:rFonts w:eastAsia="標楷體"/>
              <w:color w:val="000000"/>
              <w:sz w:val="16"/>
              <w:szCs w:val="16"/>
            </w:rPr>
            <w:t>經95.4.26九十四學年度第二學期第五次主管會議修訂</w:t>
          </w:r>
        </w:sdtContent>
      </w:sdt>
    </w:p>
    <w:p w14:paraId="00000007" w14:textId="77777777" w:rsidR="000736B2" w:rsidRPr="00B32CEB" w:rsidRDefault="001C24AD">
      <w:pPr>
        <w:pBdr>
          <w:top w:val="nil"/>
          <w:left w:val="nil"/>
          <w:bottom w:val="nil"/>
          <w:right w:val="nil"/>
          <w:between w:val="nil"/>
        </w:pBdr>
        <w:spacing w:line="240" w:lineRule="auto"/>
        <w:ind w:left="0" w:hanging="2"/>
        <w:jc w:val="right"/>
        <w:rPr>
          <w:rFonts w:eastAsia="標楷體"/>
          <w:color w:val="000000"/>
          <w:sz w:val="16"/>
          <w:szCs w:val="16"/>
        </w:rPr>
      </w:pPr>
      <w:sdt>
        <w:sdtPr>
          <w:rPr>
            <w:rFonts w:eastAsia="標楷體"/>
          </w:rPr>
          <w:tag w:val="goog_rdk_5"/>
          <w:id w:val="311222494"/>
        </w:sdtPr>
        <w:sdtEndPr/>
        <w:sdtContent>
          <w:r w:rsidR="00B32CEB" w:rsidRPr="00B32CEB">
            <w:rPr>
              <w:rFonts w:eastAsia="標楷體"/>
              <w:color w:val="000000"/>
              <w:sz w:val="16"/>
              <w:szCs w:val="16"/>
            </w:rPr>
            <w:t xml:space="preserve">經88.9.16八十八學年度第一學期第一次主管會議通過  </w:t>
          </w:r>
        </w:sdtContent>
      </w:sdt>
    </w:p>
    <w:p w14:paraId="00000008" w14:textId="77777777" w:rsidR="000736B2" w:rsidRPr="00B32CEB" w:rsidRDefault="000736B2" w:rsidP="00B32CEB">
      <w:pPr>
        <w:pBdr>
          <w:top w:val="nil"/>
          <w:left w:val="nil"/>
          <w:bottom w:val="nil"/>
          <w:right w:val="nil"/>
          <w:between w:val="nil"/>
        </w:pBdr>
        <w:spacing w:line="240" w:lineRule="auto"/>
        <w:ind w:left="0" w:hanging="2"/>
        <w:jc w:val="both"/>
        <w:rPr>
          <w:rFonts w:eastAsia="標楷體"/>
          <w:color w:val="000000"/>
          <w:sz w:val="16"/>
          <w:szCs w:val="16"/>
        </w:rPr>
      </w:pPr>
    </w:p>
    <w:p w14:paraId="00000009" w14:textId="77777777" w:rsidR="000736B2" w:rsidRPr="00B32CEB" w:rsidRDefault="001C24AD" w:rsidP="00B32CEB">
      <w:pPr>
        <w:pBdr>
          <w:top w:val="nil"/>
          <w:left w:val="nil"/>
          <w:bottom w:val="nil"/>
          <w:right w:val="nil"/>
          <w:between w:val="nil"/>
        </w:pBdr>
        <w:spacing w:line="240" w:lineRule="auto"/>
        <w:ind w:left="0" w:hanging="2"/>
        <w:jc w:val="both"/>
        <w:rPr>
          <w:rFonts w:eastAsia="標楷體"/>
          <w:color w:val="000000"/>
        </w:rPr>
      </w:pPr>
      <w:sdt>
        <w:sdtPr>
          <w:rPr>
            <w:rFonts w:eastAsia="標楷體"/>
          </w:rPr>
          <w:tag w:val="goog_rdk_6"/>
          <w:id w:val="265274017"/>
        </w:sdtPr>
        <w:sdtEndPr/>
        <w:sdtContent>
          <w:r w:rsidR="00B32CEB" w:rsidRPr="00B32CEB">
            <w:rPr>
              <w:rFonts w:eastAsia="標楷體"/>
              <w:color w:val="000000"/>
            </w:rPr>
            <w:t xml:space="preserve">一、 宗旨 </w:t>
          </w:r>
        </w:sdtContent>
      </w:sdt>
    </w:p>
    <w:p w14:paraId="0000000A" w14:textId="77777777" w:rsidR="000736B2" w:rsidRPr="00B32CEB" w:rsidRDefault="001C24AD" w:rsidP="00B32CEB">
      <w:pPr>
        <w:pBdr>
          <w:top w:val="nil"/>
          <w:left w:val="nil"/>
          <w:bottom w:val="nil"/>
          <w:right w:val="nil"/>
          <w:between w:val="nil"/>
        </w:pBdr>
        <w:spacing w:line="240" w:lineRule="auto"/>
        <w:ind w:left="0" w:hanging="2"/>
        <w:jc w:val="both"/>
        <w:rPr>
          <w:rFonts w:eastAsia="標楷體"/>
          <w:color w:val="000000"/>
        </w:rPr>
      </w:pPr>
      <w:sdt>
        <w:sdtPr>
          <w:rPr>
            <w:rFonts w:eastAsia="標楷體"/>
          </w:rPr>
          <w:tag w:val="goog_rdk_7"/>
          <w:id w:val="-76371653"/>
        </w:sdtPr>
        <w:sdtEndPr/>
        <w:sdtContent>
          <w:r w:rsidR="00B32CEB" w:rsidRPr="00B32CEB">
            <w:rPr>
              <w:rFonts w:eastAsia="標楷體"/>
              <w:color w:val="000000"/>
            </w:rPr>
            <w:t xml:space="preserve">為推動輔仁大學外語學院特色之發展，鼓勵並協助院內專任教師熱心從事教學研究，提昇本院學術水準，特成立「輔仁大學外語學院發展基金」。 </w:t>
          </w:r>
        </w:sdtContent>
      </w:sdt>
    </w:p>
    <w:p w14:paraId="0000000B" w14:textId="77777777" w:rsidR="000736B2" w:rsidRPr="00B32CEB" w:rsidRDefault="000736B2" w:rsidP="00B32CEB">
      <w:pPr>
        <w:pBdr>
          <w:top w:val="nil"/>
          <w:left w:val="nil"/>
          <w:bottom w:val="nil"/>
          <w:right w:val="nil"/>
          <w:between w:val="nil"/>
        </w:pBdr>
        <w:spacing w:line="240" w:lineRule="auto"/>
        <w:ind w:left="0" w:hanging="2"/>
        <w:jc w:val="both"/>
        <w:rPr>
          <w:rFonts w:eastAsia="標楷體"/>
          <w:color w:val="000000"/>
        </w:rPr>
      </w:pPr>
    </w:p>
    <w:p w14:paraId="0000000C" w14:textId="77777777" w:rsidR="000736B2" w:rsidRPr="00B32CEB" w:rsidRDefault="001C24AD" w:rsidP="00B32CEB">
      <w:pPr>
        <w:pBdr>
          <w:top w:val="nil"/>
          <w:left w:val="nil"/>
          <w:bottom w:val="nil"/>
          <w:right w:val="nil"/>
          <w:between w:val="nil"/>
        </w:pBdr>
        <w:spacing w:line="240" w:lineRule="auto"/>
        <w:ind w:left="0" w:hanging="2"/>
        <w:jc w:val="both"/>
        <w:rPr>
          <w:rFonts w:eastAsia="標楷體"/>
          <w:color w:val="000000"/>
        </w:rPr>
      </w:pPr>
      <w:sdt>
        <w:sdtPr>
          <w:rPr>
            <w:rFonts w:eastAsia="標楷體"/>
          </w:rPr>
          <w:tag w:val="goog_rdk_8"/>
          <w:id w:val="-1421402348"/>
        </w:sdtPr>
        <w:sdtEndPr/>
        <w:sdtContent>
          <w:r w:rsidR="00B32CEB" w:rsidRPr="00B32CEB">
            <w:rPr>
              <w:rFonts w:eastAsia="標楷體"/>
              <w:color w:val="000000"/>
            </w:rPr>
            <w:t xml:space="preserve">二、 基金來源 </w:t>
          </w:r>
        </w:sdtContent>
      </w:sdt>
    </w:p>
    <w:p w14:paraId="0000000D" w14:textId="3642667F" w:rsidR="000736B2" w:rsidRPr="00B32CEB" w:rsidRDefault="001C24AD" w:rsidP="00B32CEB">
      <w:pPr>
        <w:pBdr>
          <w:top w:val="nil"/>
          <w:left w:val="nil"/>
          <w:bottom w:val="nil"/>
          <w:right w:val="nil"/>
          <w:between w:val="nil"/>
        </w:pBdr>
        <w:spacing w:line="240" w:lineRule="auto"/>
        <w:ind w:left="0" w:hanging="2"/>
        <w:jc w:val="both"/>
        <w:rPr>
          <w:rFonts w:eastAsia="標楷體"/>
          <w:color w:val="000000"/>
        </w:rPr>
      </w:pPr>
      <w:sdt>
        <w:sdtPr>
          <w:rPr>
            <w:rFonts w:eastAsia="標楷體"/>
          </w:rPr>
          <w:tag w:val="goog_rdk_9"/>
          <w:id w:val="-2146955165"/>
        </w:sdtPr>
        <w:sdtEndPr/>
        <w:sdtContent>
          <w:r w:rsidR="00B32CEB" w:rsidRPr="00B32CEB">
            <w:rPr>
              <w:rFonts w:eastAsia="標楷體"/>
              <w:color w:val="000000"/>
            </w:rPr>
            <w:t>1. 外語學院發展基金帳號F640102。</w:t>
          </w:r>
        </w:sdtContent>
      </w:sdt>
    </w:p>
    <w:p w14:paraId="0000000E" w14:textId="77777777" w:rsidR="000736B2" w:rsidRPr="00B32CEB" w:rsidRDefault="001C24AD" w:rsidP="00B32CEB">
      <w:pPr>
        <w:pBdr>
          <w:top w:val="nil"/>
          <w:left w:val="nil"/>
          <w:bottom w:val="nil"/>
          <w:right w:val="nil"/>
          <w:between w:val="nil"/>
        </w:pBdr>
        <w:spacing w:line="240" w:lineRule="auto"/>
        <w:ind w:left="0" w:hanging="2"/>
        <w:jc w:val="both"/>
        <w:rPr>
          <w:rFonts w:eastAsia="標楷體"/>
          <w:color w:val="000000"/>
        </w:rPr>
      </w:pPr>
      <w:sdt>
        <w:sdtPr>
          <w:rPr>
            <w:rFonts w:eastAsia="標楷體"/>
          </w:rPr>
          <w:tag w:val="goog_rdk_10"/>
          <w:id w:val="73638578"/>
        </w:sdtPr>
        <w:sdtEndPr/>
        <w:sdtContent>
          <w:r w:rsidR="00B32CEB" w:rsidRPr="00B32CEB">
            <w:rPr>
              <w:rFonts w:eastAsia="標楷體"/>
              <w:color w:val="000000"/>
            </w:rPr>
            <w:t xml:space="preserve">2. 校內外捐款。 </w:t>
          </w:r>
        </w:sdtContent>
      </w:sdt>
    </w:p>
    <w:p w14:paraId="0000000F" w14:textId="77777777" w:rsidR="000736B2" w:rsidRPr="00B32CEB" w:rsidRDefault="00B32CEB" w:rsidP="00B32CEB">
      <w:pPr>
        <w:pBdr>
          <w:top w:val="nil"/>
          <w:left w:val="nil"/>
          <w:bottom w:val="nil"/>
          <w:right w:val="nil"/>
          <w:between w:val="nil"/>
        </w:pBdr>
        <w:spacing w:line="240" w:lineRule="auto"/>
        <w:ind w:left="0" w:hanging="2"/>
        <w:jc w:val="both"/>
        <w:rPr>
          <w:rFonts w:eastAsia="標楷體"/>
          <w:color w:val="000000"/>
        </w:rPr>
      </w:pPr>
      <w:r w:rsidRPr="00B32CEB">
        <w:rPr>
          <w:rFonts w:eastAsia="標楷體"/>
          <w:color w:val="000000"/>
        </w:rPr>
        <w:t xml:space="preserve"> </w:t>
      </w:r>
    </w:p>
    <w:p w14:paraId="00000010" w14:textId="505C888E" w:rsidR="000736B2" w:rsidRPr="00B32CEB" w:rsidRDefault="001C24AD" w:rsidP="00B32CEB">
      <w:pPr>
        <w:pBdr>
          <w:top w:val="nil"/>
          <w:left w:val="nil"/>
          <w:bottom w:val="nil"/>
          <w:right w:val="nil"/>
          <w:between w:val="nil"/>
        </w:pBdr>
        <w:spacing w:line="240" w:lineRule="auto"/>
        <w:ind w:left="0" w:hanging="2"/>
        <w:jc w:val="both"/>
        <w:rPr>
          <w:rFonts w:eastAsia="標楷體"/>
          <w:color w:val="000000"/>
        </w:rPr>
      </w:pPr>
      <w:sdt>
        <w:sdtPr>
          <w:rPr>
            <w:rFonts w:eastAsia="標楷體"/>
          </w:rPr>
          <w:tag w:val="goog_rdk_11"/>
          <w:id w:val="-198709976"/>
        </w:sdtPr>
        <w:sdtEndPr/>
        <w:sdtContent>
          <w:r w:rsidR="00B32CEB" w:rsidRPr="00B32CEB">
            <w:rPr>
              <w:rFonts w:eastAsia="標楷體"/>
              <w:color w:val="000000"/>
            </w:rPr>
            <w:t>三、 基金使用之規定：</w:t>
          </w:r>
        </w:sdtContent>
      </w:sdt>
      <w:sdt>
        <w:sdtPr>
          <w:rPr>
            <w:rFonts w:eastAsia="標楷體"/>
          </w:rPr>
          <w:tag w:val="goog_rdk_12"/>
          <w:id w:val="-1790112735"/>
        </w:sdtPr>
        <w:sdtEndPr>
          <w:rPr>
            <w:color w:val="000000" w:themeColor="text1"/>
          </w:rPr>
        </w:sdtEndPr>
        <w:sdtContent>
          <w:r w:rsidR="00B32CEB" w:rsidRPr="00B32CEB">
            <w:rPr>
              <w:rFonts w:eastAsia="標楷體"/>
              <w:color w:val="000000" w:themeColor="text1"/>
            </w:rPr>
            <w:t>以使用當年度</w:t>
          </w:r>
        </w:sdtContent>
      </w:sdt>
      <w:sdt>
        <w:sdtPr>
          <w:rPr>
            <w:rFonts w:eastAsia="標楷體"/>
            <w:color w:val="000000" w:themeColor="text1"/>
          </w:rPr>
          <w:tag w:val="goog_rdk_14"/>
          <w:id w:val="-2071716578"/>
        </w:sdtPr>
        <w:sdtEndPr/>
        <w:sdtContent>
          <w:r w:rsidR="00B32CEB" w:rsidRPr="00B32CEB">
            <w:rPr>
              <w:rFonts w:eastAsia="標楷體"/>
              <w:color w:val="000000" w:themeColor="text1"/>
            </w:rPr>
            <w:t>總數</w:t>
          </w:r>
        </w:sdtContent>
      </w:sdt>
      <w:sdt>
        <w:sdtPr>
          <w:rPr>
            <w:rFonts w:eastAsia="標楷體"/>
            <w:color w:val="000000" w:themeColor="text1"/>
          </w:rPr>
          <w:tag w:val="goog_rdk_15"/>
          <w:id w:val="1199742932"/>
        </w:sdtPr>
        <w:sdtEndPr/>
        <w:sdtContent>
          <w:r w:rsidR="00B32CEB" w:rsidRPr="00B32CEB">
            <w:rPr>
              <w:rFonts w:eastAsia="標楷體"/>
              <w:color w:val="000000" w:themeColor="text1"/>
            </w:rPr>
            <w:t>100萬元</w:t>
          </w:r>
        </w:sdtContent>
      </w:sdt>
      <w:sdt>
        <w:sdtPr>
          <w:rPr>
            <w:rFonts w:eastAsia="標楷體"/>
            <w:color w:val="000000" w:themeColor="text1"/>
          </w:rPr>
          <w:tag w:val="goog_rdk_16"/>
          <w:id w:val="-264928622"/>
        </w:sdtPr>
        <w:sdtEndPr/>
        <w:sdtContent>
          <w:r w:rsidR="00B32CEB" w:rsidRPr="00B32CEB">
            <w:rPr>
              <w:rFonts w:eastAsia="標楷體"/>
              <w:color w:val="000000" w:themeColor="text1"/>
            </w:rPr>
            <w:t>為</w:t>
          </w:r>
        </w:sdtContent>
      </w:sdt>
      <w:sdt>
        <w:sdtPr>
          <w:rPr>
            <w:rFonts w:eastAsia="標楷體"/>
            <w:color w:val="000000" w:themeColor="text1"/>
          </w:rPr>
          <w:tag w:val="goog_rdk_17"/>
          <w:id w:val="2064987894"/>
        </w:sdtPr>
        <w:sdtEndPr/>
        <w:sdtContent>
          <w:r w:rsidR="00B32CEB" w:rsidRPr="00B32CEB">
            <w:rPr>
              <w:rFonts w:eastAsia="標楷體"/>
              <w:color w:val="000000" w:themeColor="text1"/>
            </w:rPr>
            <w:t>上限</w:t>
          </w:r>
        </w:sdtContent>
      </w:sdt>
      <w:sdt>
        <w:sdtPr>
          <w:rPr>
            <w:rFonts w:eastAsia="標楷體"/>
            <w:color w:val="000000" w:themeColor="text1"/>
          </w:rPr>
          <w:tag w:val="goog_rdk_18"/>
          <w:id w:val="-851639191"/>
        </w:sdtPr>
        <w:sdtEndPr/>
        <w:sdtContent>
          <w:r w:rsidR="00655306" w:rsidRPr="00B32CEB">
            <w:rPr>
              <w:rFonts w:eastAsia="標楷體"/>
              <w:color w:val="000000" w:themeColor="text1"/>
            </w:rPr>
            <w:t>。</w:t>
          </w:r>
          <w:r w:rsidR="00B32CEB" w:rsidRPr="008804A1">
            <w:rPr>
              <w:rFonts w:eastAsia="標楷體"/>
              <w:color w:val="000000" w:themeColor="text1"/>
            </w:rPr>
            <w:t>動用本基金在壹佰萬元以上者，須由出席主管三分之二（含）以上同意始得議決</w:t>
          </w:r>
        </w:sdtContent>
      </w:sdt>
      <w:sdt>
        <w:sdtPr>
          <w:rPr>
            <w:rFonts w:eastAsia="標楷體"/>
            <w:color w:val="000000" w:themeColor="text1"/>
          </w:rPr>
          <w:tag w:val="goog_rdk_19"/>
          <w:id w:val="-1991545078"/>
        </w:sdtPr>
        <w:sdtEndPr>
          <w:rPr>
            <w:color w:val="auto"/>
          </w:rPr>
        </w:sdtEndPr>
        <w:sdtContent>
          <w:r w:rsidR="00B32CEB" w:rsidRPr="008804A1">
            <w:rPr>
              <w:rFonts w:eastAsia="標楷體"/>
              <w:color w:val="000000" w:themeColor="text1"/>
            </w:rPr>
            <w:t>。</w:t>
          </w:r>
          <w:r w:rsidR="00375CBA" w:rsidRPr="008804A1">
            <w:rPr>
              <w:rFonts w:eastAsia="標楷體" w:hint="eastAsia"/>
              <w:color w:val="000000" w:themeColor="text1"/>
            </w:rPr>
            <w:t>基金之儲備不得低於200萬元</w:t>
          </w:r>
          <w:r w:rsidR="00375CBA" w:rsidRPr="008804A1">
            <w:rPr>
              <w:rFonts w:ascii="標楷體" w:eastAsia="標楷體" w:hAnsi="標楷體" w:hint="eastAsia"/>
              <w:color w:val="000000" w:themeColor="text1"/>
            </w:rPr>
            <w:t>。</w:t>
          </w:r>
          <w:r w:rsidR="00B32CEB" w:rsidRPr="00B32CEB">
            <w:rPr>
              <w:rFonts w:eastAsia="標楷體"/>
              <w:color w:val="000000"/>
            </w:rPr>
            <w:t>惟經捐款人指定受贈單位或用途之捐款，將依照捐款人意願專款專用。</w:t>
          </w:r>
        </w:sdtContent>
      </w:sdt>
    </w:p>
    <w:p w14:paraId="00000011" w14:textId="77777777" w:rsidR="000736B2" w:rsidRPr="00B32CEB" w:rsidRDefault="00B32CEB" w:rsidP="00B32CEB">
      <w:pPr>
        <w:pBdr>
          <w:top w:val="nil"/>
          <w:left w:val="nil"/>
          <w:bottom w:val="nil"/>
          <w:right w:val="nil"/>
          <w:between w:val="nil"/>
        </w:pBdr>
        <w:spacing w:line="240" w:lineRule="auto"/>
        <w:ind w:left="0" w:hanging="2"/>
        <w:jc w:val="both"/>
        <w:rPr>
          <w:rFonts w:eastAsia="標楷體"/>
          <w:color w:val="000000"/>
        </w:rPr>
      </w:pPr>
      <w:r w:rsidRPr="00B32CEB">
        <w:rPr>
          <w:rFonts w:eastAsia="標楷體"/>
          <w:color w:val="000000"/>
        </w:rPr>
        <w:t xml:space="preserve"> </w:t>
      </w:r>
    </w:p>
    <w:p w14:paraId="00000012" w14:textId="77777777" w:rsidR="000736B2" w:rsidRPr="00B32CEB" w:rsidRDefault="001C24AD" w:rsidP="00B32CEB">
      <w:pPr>
        <w:pBdr>
          <w:top w:val="nil"/>
          <w:left w:val="nil"/>
          <w:bottom w:val="nil"/>
          <w:right w:val="nil"/>
          <w:between w:val="nil"/>
        </w:pBdr>
        <w:spacing w:line="240" w:lineRule="auto"/>
        <w:ind w:left="0" w:hanging="2"/>
        <w:jc w:val="both"/>
        <w:rPr>
          <w:rFonts w:eastAsia="標楷體"/>
          <w:color w:val="000000"/>
        </w:rPr>
      </w:pPr>
      <w:sdt>
        <w:sdtPr>
          <w:rPr>
            <w:rFonts w:eastAsia="標楷體"/>
          </w:rPr>
          <w:tag w:val="goog_rdk_20"/>
          <w:id w:val="555286908"/>
        </w:sdtPr>
        <w:sdtEndPr/>
        <w:sdtContent>
          <w:r w:rsidR="00B32CEB" w:rsidRPr="00B32CEB">
            <w:rPr>
              <w:rFonts w:eastAsia="標楷體"/>
              <w:color w:val="000000"/>
            </w:rPr>
            <w:t xml:space="preserve">四、 基金使用項目： </w:t>
          </w:r>
        </w:sdtContent>
      </w:sdt>
    </w:p>
    <w:p w14:paraId="00000013" w14:textId="77777777" w:rsidR="000736B2" w:rsidRPr="00B32CEB" w:rsidRDefault="001C24AD" w:rsidP="00B32CEB">
      <w:pPr>
        <w:pBdr>
          <w:top w:val="nil"/>
          <w:left w:val="nil"/>
          <w:bottom w:val="nil"/>
          <w:right w:val="nil"/>
          <w:between w:val="nil"/>
        </w:pBdr>
        <w:spacing w:line="240" w:lineRule="auto"/>
        <w:ind w:left="0" w:hanging="2"/>
        <w:jc w:val="both"/>
        <w:rPr>
          <w:rFonts w:eastAsia="標楷體"/>
          <w:color w:val="000000"/>
        </w:rPr>
      </w:pPr>
      <w:sdt>
        <w:sdtPr>
          <w:rPr>
            <w:rFonts w:eastAsia="標楷體"/>
          </w:rPr>
          <w:tag w:val="goog_rdk_21"/>
          <w:id w:val="1159189582"/>
        </w:sdtPr>
        <w:sdtEndPr/>
        <w:sdtContent>
          <w:r w:rsidR="00B32CEB" w:rsidRPr="00B32CEB">
            <w:rPr>
              <w:rFonts w:eastAsia="標楷體"/>
              <w:color w:val="000000"/>
            </w:rPr>
            <w:t xml:space="preserve">1. 補助或舉辦各種學術活動，如：研討會、座談會、學術演講等。特別如有關文學與宗教、價值性交談、基督文化、東西方與遠東區之人文、文學、語言交談等相關之活動、會議將優先補助。（詳參施行細則第二條）惟本項僅補助本校為主辦單位之學術活動。 </w:t>
          </w:r>
        </w:sdtContent>
      </w:sdt>
    </w:p>
    <w:p w14:paraId="00000014" w14:textId="77777777" w:rsidR="000736B2" w:rsidRPr="00B32CEB" w:rsidRDefault="001C24AD" w:rsidP="00B32CEB">
      <w:pPr>
        <w:pBdr>
          <w:top w:val="nil"/>
          <w:left w:val="nil"/>
          <w:bottom w:val="nil"/>
          <w:right w:val="nil"/>
          <w:between w:val="nil"/>
        </w:pBdr>
        <w:spacing w:line="240" w:lineRule="auto"/>
        <w:ind w:left="0" w:hanging="2"/>
        <w:jc w:val="both"/>
        <w:rPr>
          <w:rFonts w:eastAsia="標楷體"/>
          <w:color w:val="000000"/>
        </w:rPr>
      </w:pPr>
      <w:sdt>
        <w:sdtPr>
          <w:rPr>
            <w:rFonts w:eastAsia="標楷體"/>
          </w:rPr>
          <w:tag w:val="goog_rdk_22"/>
          <w:id w:val="197206826"/>
        </w:sdtPr>
        <w:sdtEndPr/>
        <w:sdtContent>
          <w:r w:rsidR="00B32CEB" w:rsidRPr="00B32CEB">
            <w:rPr>
              <w:rFonts w:eastAsia="標楷體"/>
              <w:color w:val="000000"/>
            </w:rPr>
            <w:t xml:space="preserve">2. 補助本院專任教師出國進修考察差旅費。（詳參施行細則第三條） </w:t>
          </w:r>
        </w:sdtContent>
      </w:sdt>
    </w:p>
    <w:p w14:paraId="00000015" w14:textId="77777777" w:rsidR="000736B2" w:rsidRPr="00B32CEB" w:rsidRDefault="001C24AD" w:rsidP="00B32CEB">
      <w:pPr>
        <w:pBdr>
          <w:top w:val="nil"/>
          <w:left w:val="nil"/>
          <w:bottom w:val="nil"/>
          <w:right w:val="nil"/>
          <w:between w:val="nil"/>
        </w:pBdr>
        <w:spacing w:line="240" w:lineRule="auto"/>
        <w:ind w:left="0" w:hanging="2"/>
        <w:jc w:val="both"/>
        <w:rPr>
          <w:rFonts w:eastAsia="標楷體"/>
          <w:color w:val="000000"/>
        </w:rPr>
      </w:pPr>
      <w:sdt>
        <w:sdtPr>
          <w:rPr>
            <w:rFonts w:eastAsia="標楷體"/>
          </w:rPr>
          <w:tag w:val="goog_rdk_23"/>
          <w:id w:val="1588263801"/>
        </w:sdtPr>
        <w:sdtEndPr/>
        <w:sdtContent>
          <w:r w:rsidR="00B32CEB" w:rsidRPr="00B32CEB">
            <w:rPr>
              <w:rFonts w:eastAsia="標楷體"/>
              <w:color w:val="000000"/>
            </w:rPr>
            <w:t xml:space="preserve">3. 補助國外學者專家來校講學差旅費。（詳參施行細則第三條） </w:t>
          </w:r>
        </w:sdtContent>
      </w:sdt>
    </w:p>
    <w:p w14:paraId="00000016" w14:textId="77777777" w:rsidR="000736B2" w:rsidRPr="00B32CEB" w:rsidRDefault="00B32CEB" w:rsidP="00B32CEB">
      <w:pPr>
        <w:pBdr>
          <w:top w:val="nil"/>
          <w:left w:val="nil"/>
          <w:bottom w:val="nil"/>
          <w:right w:val="nil"/>
          <w:between w:val="nil"/>
        </w:pBdr>
        <w:spacing w:line="240" w:lineRule="auto"/>
        <w:ind w:left="0" w:hanging="2"/>
        <w:jc w:val="both"/>
        <w:rPr>
          <w:rFonts w:eastAsia="標楷體"/>
          <w:color w:val="FF0000"/>
          <w:u w:val="single"/>
        </w:rPr>
      </w:pPr>
      <w:r w:rsidRPr="00B32CEB">
        <w:rPr>
          <w:rFonts w:eastAsia="標楷體"/>
          <w:color w:val="000000"/>
        </w:rPr>
        <w:t xml:space="preserve">4. </w:t>
      </w:r>
      <w:sdt>
        <w:sdtPr>
          <w:rPr>
            <w:rFonts w:eastAsia="標楷體"/>
          </w:rPr>
          <w:tag w:val="goog_rdk_24"/>
          <w:id w:val="-1113121824"/>
        </w:sdtPr>
        <w:sdtEndPr/>
        <w:sdtContent>
          <w:r w:rsidRPr="008804A1">
            <w:rPr>
              <w:rFonts w:eastAsia="標楷體"/>
              <w:color w:val="000000" w:themeColor="text1"/>
            </w:rPr>
            <w:t>德芳與外語大樓修繕。</w:t>
          </w:r>
        </w:sdtContent>
      </w:sdt>
    </w:p>
    <w:p w14:paraId="00000017" w14:textId="77777777" w:rsidR="000736B2" w:rsidRPr="00B32CEB" w:rsidRDefault="00B32CEB" w:rsidP="00B32CEB">
      <w:pPr>
        <w:pBdr>
          <w:top w:val="nil"/>
          <w:left w:val="nil"/>
          <w:bottom w:val="nil"/>
          <w:right w:val="nil"/>
          <w:between w:val="nil"/>
        </w:pBdr>
        <w:spacing w:line="240" w:lineRule="auto"/>
        <w:ind w:left="0" w:hanging="2"/>
        <w:jc w:val="both"/>
        <w:rPr>
          <w:rFonts w:eastAsia="標楷體"/>
          <w:color w:val="000000"/>
        </w:rPr>
      </w:pPr>
      <w:r w:rsidRPr="00B32CEB">
        <w:rPr>
          <w:rFonts w:eastAsia="標楷體"/>
          <w:color w:val="000000" w:themeColor="text1"/>
        </w:rPr>
        <w:t xml:space="preserve">5. </w:t>
      </w:r>
      <w:sdt>
        <w:sdtPr>
          <w:rPr>
            <w:rFonts w:eastAsia="標楷體"/>
            <w:color w:val="000000" w:themeColor="text1"/>
          </w:rPr>
          <w:tag w:val="goog_rdk_25"/>
          <w:id w:val="-1267526690"/>
        </w:sdtPr>
        <w:sdtEndPr/>
        <w:sdtContent>
          <w:r w:rsidRPr="00B32CEB">
            <w:rPr>
              <w:rFonts w:eastAsia="標楷體"/>
              <w:color w:val="000000" w:themeColor="text1"/>
            </w:rPr>
            <w:t>其他經</w:t>
          </w:r>
        </w:sdtContent>
      </w:sdt>
      <w:sdt>
        <w:sdtPr>
          <w:rPr>
            <w:rFonts w:eastAsia="標楷體"/>
            <w:color w:val="000000" w:themeColor="text1"/>
          </w:rPr>
          <w:tag w:val="goog_rdk_26"/>
          <w:id w:val="2042012712"/>
        </w:sdtPr>
        <w:sdtEndPr/>
        <w:sdtContent>
          <w:r w:rsidRPr="00B32CEB">
            <w:rPr>
              <w:rFonts w:eastAsia="標楷體"/>
              <w:color w:val="000000" w:themeColor="text1"/>
            </w:rPr>
            <w:t>本院主管會議通過</w:t>
          </w:r>
        </w:sdtContent>
      </w:sdt>
      <w:sdt>
        <w:sdtPr>
          <w:rPr>
            <w:rFonts w:eastAsia="標楷體"/>
            <w:color w:val="000000" w:themeColor="text1"/>
          </w:rPr>
          <w:tag w:val="goog_rdk_27"/>
          <w:id w:val="-331228263"/>
        </w:sdtPr>
        <w:sdtEndPr/>
        <w:sdtContent>
          <w:r w:rsidRPr="00B32CEB">
            <w:rPr>
              <w:rFonts w:eastAsia="標楷體"/>
              <w:color w:val="000000" w:themeColor="text1"/>
            </w:rPr>
            <w:t>者，惟本院發展基金不補助戲劇公演相關費用</w:t>
          </w:r>
        </w:sdtContent>
      </w:sdt>
      <w:sdt>
        <w:sdtPr>
          <w:rPr>
            <w:rFonts w:eastAsia="標楷體"/>
            <w:color w:val="000000" w:themeColor="text1"/>
          </w:rPr>
          <w:tag w:val="goog_rdk_28"/>
          <w:id w:val="-235319574"/>
        </w:sdtPr>
        <w:sdtEndPr>
          <w:rPr>
            <w:color w:val="auto"/>
          </w:rPr>
        </w:sdtEndPr>
        <w:sdtContent>
          <w:r w:rsidRPr="00B32CEB">
            <w:rPr>
              <w:rFonts w:eastAsia="標楷體"/>
              <w:color w:val="000000" w:themeColor="text1"/>
            </w:rPr>
            <w:t>。</w:t>
          </w:r>
        </w:sdtContent>
      </w:sdt>
    </w:p>
    <w:p w14:paraId="00000018" w14:textId="77777777" w:rsidR="000736B2" w:rsidRPr="00B32CEB" w:rsidRDefault="000736B2" w:rsidP="00B32CEB">
      <w:pPr>
        <w:pBdr>
          <w:top w:val="nil"/>
          <w:left w:val="nil"/>
          <w:bottom w:val="nil"/>
          <w:right w:val="nil"/>
          <w:between w:val="nil"/>
        </w:pBdr>
        <w:spacing w:line="240" w:lineRule="auto"/>
        <w:ind w:left="0" w:hanging="2"/>
        <w:jc w:val="both"/>
        <w:rPr>
          <w:rFonts w:eastAsia="標楷體"/>
          <w:color w:val="000000"/>
        </w:rPr>
      </w:pPr>
    </w:p>
    <w:p w14:paraId="00000019" w14:textId="77777777" w:rsidR="000736B2" w:rsidRPr="00B32CEB" w:rsidRDefault="001C24AD" w:rsidP="00B32CEB">
      <w:pPr>
        <w:pBdr>
          <w:top w:val="nil"/>
          <w:left w:val="nil"/>
          <w:bottom w:val="nil"/>
          <w:right w:val="nil"/>
          <w:between w:val="nil"/>
        </w:pBdr>
        <w:spacing w:line="240" w:lineRule="auto"/>
        <w:ind w:left="0" w:hanging="2"/>
        <w:jc w:val="both"/>
        <w:rPr>
          <w:rFonts w:eastAsia="標楷體"/>
          <w:color w:val="000000"/>
        </w:rPr>
      </w:pPr>
      <w:sdt>
        <w:sdtPr>
          <w:rPr>
            <w:rFonts w:eastAsia="標楷體"/>
          </w:rPr>
          <w:tag w:val="goog_rdk_29"/>
          <w:id w:val="-1028638769"/>
        </w:sdtPr>
        <w:sdtEndPr/>
        <w:sdtContent>
          <w:r w:rsidR="00B32CEB" w:rsidRPr="00B32CEB">
            <w:rPr>
              <w:rFonts w:eastAsia="標楷體"/>
              <w:color w:val="000000"/>
            </w:rPr>
            <w:t>惟補助金不得與本校原有補助金重複支出且不得超過本校擬訂之補助上限為原則。</w:t>
          </w:r>
        </w:sdtContent>
      </w:sdt>
    </w:p>
    <w:p w14:paraId="0000001A" w14:textId="77777777" w:rsidR="000736B2" w:rsidRPr="00B32CEB" w:rsidRDefault="00B32CEB" w:rsidP="00B32CEB">
      <w:pPr>
        <w:pBdr>
          <w:top w:val="nil"/>
          <w:left w:val="nil"/>
          <w:bottom w:val="nil"/>
          <w:right w:val="nil"/>
          <w:between w:val="nil"/>
        </w:pBdr>
        <w:spacing w:line="240" w:lineRule="auto"/>
        <w:ind w:left="0" w:hanging="2"/>
        <w:jc w:val="both"/>
        <w:rPr>
          <w:rFonts w:eastAsia="標楷體"/>
          <w:color w:val="000000"/>
        </w:rPr>
      </w:pPr>
      <w:r w:rsidRPr="00B32CEB">
        <w:rPr>
          <w:rFonts w:eastAsia="標楷體"/>
          <w:color w:val="000000"/>
        </w:rPr>
        <w:t xml:space="preserve"> </w:t>
      </w:r>
    </w:p>
    <w:p w14:paraId="0000001B" w14:textId="77777777" w:rsidR="000736B2" w:rsidRPr="00B32CEB" w:rsidRDefault="001C24AD" w:rsidP="00B32CEB">
      <w:pPr>
        <w:pBdr>
          <w:top w:val="nil"/>
          <w:left w:val="nil"/>
          <w:bottom w:val="nil"/>
          <w:right w:val="nil"/>
          <w:between w:val="nil"/>
        </w:pBdr>
        <w:spacing w:line="240" w:lineRule="auto"/>
        <w:ind w:left="0" w:hanging="2"/>
        <w:jc w:val="both"/>
        <w:rPr>
          <w:rFonts w:eastAsia="標楷體"/>
          <w:color w:val="000000"/>
        </w:rPr>
      </w:pPr>
      <w:sdt>
        <w:sdtPr>
          <w:rPr>
            <w:rFonts w:eastAsia="標楷體"/>
          </w:rPr>
          <w:tag w:val="goog_rdk_30"/>
          <w:id w:val="1143697063"/>
        </w:sdtPr>
        <w:sdtEndPr/>
        <w:sdtContent>
          <w:r w:rsidR="00B32CEB" w:rsidRPr="00B32CEB">
            <w:rPr>
              <w:rFonts w:eastAsia="標楷體"/>
              <w:color w:val="000000"/>
            </w:rPr>
            <w:t xml:space="preserve">五、 申請及審查： </w:t>
          </w:r>
        </w:sdtContent>
      </w:sdt>
    </w:p>
    <w:p w14:paraId="0000001C" w14:textId="77777777" w:rsidR="000736B2" w:rsidRPr="00B32CEB" w:rsidRDefault="001C24AD" w:rsidP="00B32CEB">
      <w:pPr>
        <w:pBdr>
          <w:top w:val="nil"/>
          <w:left w:val="nil"/>
          <w:bottom w:val="nil"/>
          <w:right w:val="nil"/>
          <w:between w:val="nil"/>
        </w:pBdr>
        <w:spacing w:line="240" w:lineRule="auto"/>
        <w:ind w:left="0" w:hanging="2"/>
        <w:jc w:val="both"/>
        <w:rPr>
          <w:rFonts w:eastAsia="標楷體"/>
          <w:color w:val="000000"/>
        </w:rPr>
      </w:pPr>
      <w:sdt>
        <w:sdtPr>
          <w:rPr>
            <w:rFonts w:eastAsia="標楷體"/>
          </w:rPr>
          <w:tag w:val="goog_rdk_31"/>
          <w:id w:val="1231892156"/>
        </w:sdtPr>
        <w:sdtEndPr/>
        <w:sdtContent>
          <w:r w:rsidR="00B32CEB" w:rsidRPr="00B32CEB">
            <w:rPr>
              <w:rFonts w:eastAsia="標楷體"/>
              <w:color w:val="000000"/>
            </w:rPr>
            <w:t>凡符合本基金之宗旨且包括在上述項目中者，皆可向院長提出申請，每學期受理申請日期以院發函為準，申請期限至少2週，經本院主管會議依施行細則審核通過後，將會議記錄送會計室以便申請人或單位辦理經費核銷。核銷時，由院方審核核銷金額和項目是否與申請時吻合。</w:t>
          </w:r>
        </w:sdtContent>
      </w:sdt>
    </w:p>
    <w:p w14:paraId="0000001D" w14:textId="77777777" w:rsidR="000736B2" w:rsidRPr="00B32CEB" w:rsidRDefault="000736B2" w:rsidP="00B32CEB">
      <w:pPr>
        <w:pBdr>
          <w:top w:val="nil"/>
          <w:left w:val="nil"/>
          <w:bottom w:val="nil"/>
          <w:right w:val="nil"/>
          <w:between w:val="nil"/>
        </w:pBdr>
        <w:spacing w:line="240" w:lineRule="auto"/>
        <w:ind w:left="0" w:hanging="2"/>
        <w:jc w:val="both"/>
        <w:rPr>
          <w:rFonts w:eastAsia="標楷體"/>
          <w:color w:val="000000"/>
        </w:rPr>
      </w:pPr>
    </w:p>
    <w:p w14:paraId="00000020" w14:textId="08EF8DED" w:rsidR="000736B2" w:rsidRPr="00B32CEB" w:rsidRDefault="001C24AD" w:rsidP="008804A1">
      <w:pPr>
        <w:pBdr>
          <w:top w:val="nil"/>
          <w:left w:val="nil"/>
          <w:bottom w:val="nil"/>
          <w:right w:val="nil"/>
          <w:between w:val="nil"/>
        </w:pBdr>
        <w:spacing w:line="240" w:lineRule="auto"/>
        <w:ind w:left="0" w:hanging="2"/>
        <w:jc w:val="both"/>
        <w:rPr>
          <w:rFonts w:eastAsia="標楷體"/>
          <w:color w:val="000000"/>
        </w:rPr>
      </w:pPr>
      <w:sdt>
        <w:sdtPr>
          <w:rPr>
            <w:rFonts w:eastAsia="標楷體"/>
          </w:rPr>
          <w:tag w:val="goog_rdk_32"/>
          <w:id w:val="1118258684"/>
        </w:sdtPr>
        <w:sdtEndPr/>
        <w:sdtContent>
          <w:r w:rsidR="00B32CEB" w:rsidRPr="00B32CEB">
            <w:rPr>
              <w:rFonts w:eastAsia="標楷體"/>
              <w:color w:val="000000"/>
            </w:rPr>
            <w:t xml:space="preserve">六、 本辦法經本院主管會議通過後，報請學術副校長核備後實施，修正時亦同。 </w:t>
          </w:r>
        </w:sdtContent>
      </w:sdt>
    </w:p>
    <w:sectPr w:rsidR="000736B2" w:rsidRPr="00B32CE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C09BB" w14:textId="77777777" w:rsidR="001C24AD" w:rsidRDefault="001C24AD" w:rsidP="008804A1">
      <w:pPr>
        <w:spacing w:line="240" w:lineRule="auto"/>
        <w:ind w:left="0" w:hanging="2"/>
      </w:pPr>
      <w:r>
        <w:separator/>
      </w:r>
    </w:p>
  </w:endnote>
  <w:endnote w:type="continuationSeparator" w:id="0">
    <w:p w14:paraId="526D06CB" w14:textId="77777777" w:rsidR="001C24AD" w:rsidRDefault="001C24AD" w:rsidP="008804A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88468" w14:textId="77777777" w:rsidR="008804A1" w:rsidRDefault="008804A1">
    <w:pPr>
      <w:pStyle w:val="a7"/>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986B5" w14:textId="77777777" w:rsidR="008804A1" w:rsidRDefault="008804A1">
    <w:pPr>
      <w:pStyle w:val="a7"/>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37BE4" w14:textId="77777777" w:rsidR="008804A1" w:rsidRDefault="008804A1">
    <w:pPr>
      <w:pStyle w:val="a7"/>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5AC5B" w14:textId="77777777" w:rsidR="001C24AD" w:rsidRDefault="001C24AD" w:rsidP="008804A1">
      <w:pPr>
        <w:spacing w:line="240" w:lineRule="auto"/>
        <w:ind w:left="0" w:hanging="2"/>
      </w:pPr>
      <w:r>
        <w:separator/>
      </w:r>
    </w:p>
  </w:footnote>
  <w:footnote w:type="continuationSeparator" w:id="0">
    <w:p w14:paraId="3D1075FA" w14:textId="77777777" w:rsidR="001C24AD" w:rsidRDefault="001C24AD" w:rsidP="008804A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561F" w14:textId="77777777" w:rsidR="008804A1" w:rsidRDefault="008804A1">
    <w:pPr>
      <w:pStyle w:val="a5"/>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CDB76" w14:textId="77777777" w:rsidR="008804A1" w:rsidRDefault="008804A1">
    <w:pPr>
      <w:pStyle w:val="a5"/>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6C783" w14:textId="77777777" w:rsidR="008804A1" w:rsidRDefault="008804A1">
    <w:pPr>
      <w:pStyle w:val="a5"/>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6B2"/>
    <w:rsid w:val="000736B2"/>
    <w:rsid w:val="000B59B0"/>
    <w:rsid w:val="001C24AD"/>
    <w:rsid w:val="001F7DA5"/>
    <w:rsid w:val="00310E8F"/>
    <w:rsid w:val="00375CBA"/>
    <w:rsid w:val="003E6098"/>
    <w:rsid w:val="005640D4"/>
    <w:rsid w:val="00655306"/>
    <w:rsid w:val="00690144"/>
    <w:rsid w:val="00805FCE"/>
    <w:rsid w:val="008804A1"/>
    <w:rsid w:val="008A4294"/>
    <w:rsid w:val="008E796A"/>
    <w:rsid w:val="00B32C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DDC64"/>
  <w15:docId w15:val="{5FDEC82F-6A54-4F75-988A-11F3CE0F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zh-TW"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lang w:val="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rPr>
      <w:rFonts w:ascii="Arial" w:hAnsi="Arial"/>
      <w:sz w:val="18"/>
      <w:szCs w:val="18"/>
    </w:rPr>
  </w:style>
  <w:style w:type="paragraph" w:styleId="a5">
    <w:name w:val="header"/>
    <w:basedOn w:val="a"/>
    <w:pPr>
      <w:tabs>
        <w:tab w:val="center" w:pos="4153"/>
        <w:tab w:val="right" w:pos="8306"/>
      </w:tabs>
    </w:pPr>
    <w:rPr>
      <w:sz w:val="20"/>
      <w:szCs w:val="20"/>
    </w:rPr>
  </w:style>
  <w:style w:type="character" w:customStyle="1" w:styleId="a6">
    <w:name w:val="頁首 字元"/>
    <w:rPr>
      <w:w w:val="100"/>
      <w:kern w:val="2"/>
      <w:position w:val="-1"/>
      <w:effect w:val="none"/>
      <w:vertAlign w:val="baseline"/>
      <w:cs w:val="0"/>
      <w:em w:val="none"/>
    </w:rPr>
  </w:style>
  <w:style w:type="paragraph" w:styleId="a7">
    <w:name w:val="footer"/>
    <w:basedOn w:val="a"/>
    <w:pPr>
      <w:tabs>
        <w:tab w:val="center" w:pos="4153"/>
        <w:tab w:val="right" w:pos="8306"/>
      </w:tabs>
    </w:pPr>
    <w:rPr>
      <w:sz w:val="20"/>
      <w:szCs w:val="20"/>
    </w:rPr>
  </w:style>
  <w:style w:type="character" w:customStyle="1" w:styleId="a8">
    <w:name w:val="頁尾 字元"/>
    <w:rPr>
      <w:w w:val="100"/>
      <w:kern w:val="2"/>
      <w:position w:val="-1"/>
      <w:effect w:val="none"/>
      <w:vertAlign w:val="baseline"/>
      <w:cs w:val="0"/>
      <w:em w:val="none"/>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styleId="aa">
    <w:name w:val="Table Grid"/>
    <w:basedOn w:val="a1"/>
    <w:uiPriority w:val="39"/>
    <w:rsid w:val="00655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sbSB9kBkuQxkNFnbZG35p2CHSw==">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 Chen</dc:creator>
  <cp:lastModifiedBy>淑芬 陳</cp:lastModifiedBy>
  <cp:revision>5</cp:revision>
  <dcterms:created xsi:type="dcterms:W3CDTF">2023-10-11T06:29:00Z</dcterms:created>
  <dcterms:modified xsi:type="dcterms:W3CDTF">2023-10-11T06:43:00Z</dcterms:modified>
</cp:coreProperties>
</file>